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54" w:rsidRDefault="00443A54" w:rsidP="00443A54">
      <w:pPr>
        <w:jc w:val="center"/>
        <w:rPr>
          <w:b/>
        </w:rPr>
      </w:pPr>
    </w:p>
    <w:p w:rsidR="00443A54" w:rsidRDefault="00443A54" w:rsidP="00443A54">
      <w:pPr>
        <w:jc w:val="center"/>
        <w:rPr>
          <w:b/>
        </w:rPr>
      </w:pPr>
      <w:r>
        <w:rPr>
          <w:b/>
        </w:rPr>
        <w:t>SAKARYA ÜNİVERSİTESİ</w:t>
      </w:r>
    </w:p>
    <w:p w:rsidR="00443A54" w:rsidRDefault="00443A54" w:rsidP="00443A54">
      <w:pPr>
        <w:jc w:val="center"/>
        <w:rPr>
          <w:b/>
        </w:rPr>
      </w:pPr>
      <w:r>
        <w:rPr>
          <w:b/>
        </w:rPr>
        <w:t>MÜHENDİSLİK FAKÜLTESİ</w:t>
      </w:r>
    </w:p>
    <w:p w:rsidR="00443A54" w:rsidRDefault="00443A54" w:rsidP="00443A54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443A54" w:rsidRDefault="00443A54" w:rsidP="00443A5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443A54" w:rsidTr="00443A54">
        <w:tc>
          <w:tcPr>
            <w:tcW w:w="2338" w:type="dxa"/>
            <w:hideMark/>
          </w:tcPr>
          <w:p w:rsidR="00443A54" w:rsidRDefault="00443A54" w:rsidP="00443A5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443A54" w:rsidRDefault="00443A54" w:rsidP="00443A5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43A54" w:rsidRDefault="00443A54" w:rsidP="00443A5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566</w:t>
            </w:r>
          </w:p>
        </w:tc>
      </w:tr>
      <w:tr w:rsidR="00443A54" w:rsidTr="00443A54">
        <w:tc>
          <w:tcPr>
            <w:tcW w:w="2338" w:type="dxa"/>
            <w:hideMark/>
          </w:tcPr>
          <w:p w:rsidR="00443A54" w:rsidRDefault="00443A54" w:rsidP="00443A5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443A54" w:rsidRDefault="00443A54" w:rsidP="00443A54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443A54" w:rsidRDefault="00443A54" w:rsidP="00443A54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02/02/2016</w:t>
            </w:r>
          </w:p>
        </w:tc>
      </w:tr>
    </w:tbl>
    <w:p w:rsidR="00443A54" w:rsidRDefault="00443A54" w:rsidP="00443A54">
      <w:pPr>
        <w:jc w:val="both"/>
        <w:rPr>
          <w:b/>
        </w:rPr>
      </w:pPr>
    </w:p>
    <w:p w:rsidR="00443A54" w:rsidRDefault="00443A54" w:rsidP="00443A54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443A54" w:rsidRDefault="00443A54" w:rsidP="00443A54">
      <w:pPr>
        <w:jc w:val="center"/>
        <w:rPr>
          <w:b/>
        </w:rPr>
      </w:pPr>
    </w:p>
    <w:p w:rsidR="00443A54" w:rsidRDefault="00443A54" w:rsidP="00443A54">
      <w:pPr>
        <w:jc w:val="both"/>
      </w:pPr>
      <w:r>
        <w:rPr>
          <w:b/>
        </w:rPr>
        <w:t>01-</w:t>
      </w:r>
      <w:r>
        <w:t xml:space="preserve"> Fakültemiz </w:t>
      </w:r>
      <w:r w:rsidRPr="00631622">
        <w:t>Çevre</w:t>
      </w:r>
      <w:r>
        <w:t xml:space="preserve"> Mühendisliği Bölüm Başkanlığının </w:t>
      </w:r>
      <w:r w:rsidRPr="00443A54">
        <w:t>01/02/2016-4463</w:t>
      </w:r>
      <w:r>
        <w:t xml:space="preserve"> evrak, tarih, sayılı yazısı görüşmeye açıldı.</w:t>
      </w:r>
    </w:p>
    <w:p w:rsidR="00443A54" w:rsidRDefault="00443A54" w:rsidP="00443A54">
      <w:pPr>
        <w:jc w:val="both"/>
      </w:pPr>
    </w:p>
    <w:p w:rsidR="00443A54" w:rsidRDefault="00443A54" w:rsidP="00443A54">
      <w:pPr>
        <w:jc w:val="both"/>
      </w:pPr>
      <w:r>
        <w:rPr>
          <w:szCs w:val="24"/>
        </w:rPr>
        <w:t xml:space="preserve">Yapılan görüşmeler sonunda; Fakültemiz </w:t>
      </w:r>
      <w:r w:rsidRPr="00631622">
        <w:t>Çevre</w:t>
      </w:r>
      <w:r>
        <w:t xml:space="preserve"> Mühendisliği Bölümü </w:t>
      </w:r>
      <w:r w:rsidRPr="00443A54">
        <w:t xml:space="preserve">öğrencilerinden B1101.12022 numaralı Tolga </w:t>
      </w:r>
      <w:proofErr w:type="spellStart"/>
      <w:r w:rsidRPr="00443A54">
        <w:t>MEMİŞ'in</w:t>
      </w:r>
      <w:proofErr w:type="spellEnd"/>
      <w:r>
        <w:t xml:space="preserve"> Sakarya Üniversitesi Önceki Öğrenmelerin Tanınması Senato Esasları kapsamında</w:t>
      </w:r>
      <w:r>
        <w:rPr>
          <w:b/>
        </w:rPr>
        <w:t xml:space="preserve"> </w:t>
      </w:r>
      <w:r w:rsidRPr="00443A54">
        <w:t>ekte sunulan sertifikasının "SAU 023 İş Sağlığı ve Güvenliği" dersi yerine sayılarak muaf tutulmasının</w:t>
      </w:r>
      <w:r w:rsidRPr="00443A54">
        <w:rPr>
          <w:b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631622" w:rsidRDefault="00631622" w:rsidP="00631622">
      <w:pPr>
        <w:jc w:val="center"/>
        <w:rPr>
          <w:b/>
        </w:rPr>
      </w:pPr>
    </w:p>
    <w:p w:rsidR="00C44B8B" w:rsidRDefault="00C44B8B" w:rsidP="00C44B8B">
      <w:pPr>
        <w:jc w:val="both"/>
      </w:pPr>
      <w:r>
        <w:rPr>
          <w:b/>
        </w:rPr>
        <w:t>02-</w:t>
      </w:r>
      <w:r>
        <w:t xml:space="preserve"> Fakültemiz </w:t>
      </w:r>
      <w:r w:rsidRPr="00C44B8B">
        <w:t>Metalurji ve Malzeme</w:t>
      </w:r>
      <w:r>
        <w:t xml:space="preserve"> Mühendisliği Bölüm Başkanlığının </w:t>
      </w:r>
      <w:r w:rsidRPr="00C44B8B">
        <w:t>27/01/2016-3725</w:t>
      </w:r>
      <w:r>
        <w:t xml:space="preserve"> evrak, tarih, sayılı yazısı görüşmeye açıldı.</w:t>
      </w:r>
    </w:p>
    <w:p w:rsidR="00C44B8B" w:rsidRDefault="00C44B8B" w:rsidP="00C44B8B">
      <w:pPr>
        <w:jc w:val="both"/>
      </w:pPr>
    </w:p>
    <w:p w:rsidR="00C44B8B" w:rsidRDefault="00C44B8B" w:rsidP="00C44B8B">
      <w:pPr>
        <w:jc w:val="both"/>
      </w:pPr>
      <w:r>
        <w:rPr>
          <w:szCs w:val="24"/>
        </w:rPr>
        <w:t xml:space="preserve">Yapılan görüşmeler sonunda; Fakültemiz </w:t>
      </w:r>
      <w:r w:rsidRPr="00C44B8B">
        <w:t>Metalurji ve Malzeme</w:t>
      </w:r>
      <w:r>
        <w:t xml:space="preserve"> Mühendisliği Bölümü </w:t>
      </w:r>
      <w:r w:rsidRPr="00443A54">
        <w:t xml:space="preserve">öğrencilerinden </w:t>
      </w:r>
      <w:r w:rsidRPr="00C44B8B">
        <w:t xml:space="preserve">B110108093 numaralı Onur Osman </w:t>
      </w:r>
      <w:proofErr w:type="spellStart"/>
      <w:r w:rsidRPr="00C44B8B">
        <w:t>KURT'un</w:t>
      </w:r>
      <w:proofErr w:type="spellEnd"/>
      <w:r>
        <w:t>, ekte belirtilen dersleri sildirmesi ve Trafik Güvenliği dersinin zorunlu ders statüsüne sokulmasının</w:t>
      </w:r>
      <w:r>
        <w:rPr>
          <w:b/>
        </w:rPr>
        <w:t xml:space="preserve"> uygun</w:t>
      </w:r>
      <w:r>
        <w:t xml:space="preserve"> olduğuna kararın Rektörlük Öğrenci İşleri Dairesi Başkanlığı ve Bölüm Başkanlığına bildirilmesine oy birliği ile karar verildi.</w:t>
      </w:r>
    </w:p>
    <w:p w:rsidR="00443A54" w:rsidRDefault="00443A54" w:rsidP="00631622">
      <w:pPr>
        <w:jc w:val="center"/>
        <w:rPr>
          <w:b/>
        </w:rPr>
      </w:pPr>
    </w:p>
    <w:p w:rsidR="00C44B8B" w:rsidRDefault="00C44B8B" w:rsidP="00C44B8B">
      <w:pPr>
        <w:jc w:val="both"/>
      </w:pPr>
      <w:r>
        <w:rPr>
          <w:b/>
        </w:rPr>
        <w:t>03-</w:t>
      </w:r>
      <w:r>
        <w:t xml:space="preserve"> Fakültemiz </w:t>
      </w:r>
      <w:r w:rsidRPr="00C44B8B">
        <w:t>Jeofizik</w:t>
      </w:r>
      <w:r>
        <w:t xml:space="preserve"> Mühendisliği Bölüm Başkanlığının </w:t>
      </w:r>
      <w:r w:rsidRPr="00C44B8B">
        <w:t>29/01/2016-4026</w:t>
      </w:r>
      <w:r>
        <w:t xml:space="preserve"> evrak, tarih, sayılı yazısı görüşmeye açıldı.</w:t>
      </w:r>
    </w:p>
    <w:p w:rsidR="00C44B8B" w:rsidRDefault="00C44B8B" w:rsidP="00C44B8B">
      <w:pPr>
        <w:jc w:val="both"/>
      </w:pPr>
    </w:p>
    <w:p w:rsidR="00C44B8B" w:rsidRDefault="00C44B8B" w:rsidP="00C44B8B">
      <w:pPr>
        <w:jc w:val="both"/>
      </w:pPr>
      <w:r>
        <w:rPr>
          <w:szCs w:val="24"/>
        </w:rPr>
        <w:t xml:space="preserve">Yapılan görüşmeler sonunda; </w:t>
      </w:r>
      <w:r w:rsidRPr="00C44B8B">
        <w:rPr>
          <w:szCs w:val="24"/>
        </w:rPr>
        <w:t>2015-2016 öğretim yılı Güz yarıyılı sonunda 8 yarıyıllık ders planındaki zorunlu</w:t>
      </w:r>
      <w:r>
        <w:rPr>
          <w:szCs w:val="24"/>
        </w:rPr>
        <w:t xml:space="preserve"> </w:t>
      </w:r>
      <w:r w:rsidRPr="00C44B8B">
        <w:rPr>
          <w:szCs w:val="24"/>
        </w:rPr>
        <w:t xml:space="preserve">dersleri ve 240 AKTS şartlarını sağlayıp Mezun durumuna gelen </w:t>
      </w:r>
      <w:r>
        <w:rPr>
          <w:szCs w:val="24"/>
        </w:rPr>
        <w:t>ekte</w:t>
      </w:r>
      <w:r w:rsidRPr="00C44B8B">
        <w:rPr>
          <w:szCs w:val="24"/>
        </w:rPr>
        <w:t xml:space="preserve"> isimleri ve dersleri</w:t>
      </w:r>
      <w:r>
        <w:rPr>
          <w:szCs w:val="24"/>
        </w:rPr>
        <w:t xml:space="preserve"> </w:t>
      </w:r>
      <w:r w:rsidRPr="00C44B8B">
        <w:rPr>
          <w:szCs w:val="24"/>
        </w:rPr>
        <w:t>yazılı</w:t>
      </w:r>
      <w:r>
        <w:rPr>
          <w:szCs w:val="24"/>
        </w:rPr>
        <w:t xml:space="preserve"> Fakültemiz </w:t>
      </w:r>
      <w:r w:rsidRPr="00C44B8B">
        <w:t>Jeofizik</w:t>
      </w:r>
      <w:r>
        <w:t xml:space="preserve"> Mühendisliği Bölümü öğrencilerinin</w:t>
      </w:r>
      <w:r w:rsidRPr="00443A54">
        <w:t xml:space="preserve"> </w:t>
      </w:r>
      <w:r>
        <w:t xml:space="preserve">seçimlik sayısına bakılmaksızın derslerinden </w:t>
      </w:r>
      <w:proofErr w:type="gramStart"/>
      <w:r>
        <w:t>silinmeleri  ve</w:t>
      </w:r>
      <w:proofErr w:type="gramEnd"/>
      <w:r>
        <w:t xml:space="preserve"> Üniversitemiz Senatosunun 27.08.2015 tarih ve 451 sayılı kararı gereği mezuniyetlerinin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443A54" w:rsidRDefault="00443A54" w:rsidP="00631622">
      <w:pPr>
        <w:jc w:val="center"/>
        <w:rPr>
          <w:b/>
        </w:rPr>
      </w:pPr>
    </w:p>
    <w:p w:rsidR="00C44B8B" w:rsidRDefault="00C44B8B" w:rsidP="00C44B8B">
      <w:pPr>
        <w:jc w:val="both"/>
      </w:pPr>
      <w:r>
        <w:rPr>
          <w:b/>
        </w:rPr>
        <w:t>04-</w:t>
      </w:r>
      <w:r>
        <w:t xml:space="preserve"> Fakültemiz </w:t>
      </w:r>
      <w:r w:rsidRPr="00C44B8B">
        <w:t>Metalurji ve Malzeme</w:t>
      </w:r>
      <w:r>
        <w:t xml:space="preserve"> Mühendisliği Bölüm Başkanlığının </w:t>
      </w:r>
      <w:r w:rsidR="00DA0684" w:rsidRPr="00DA0684">
        <w:t>01/02/2016-4303</w:t>
      </w:r>
      <w:r w:rsidR="00DA0684">
        <w:t xml:space="preserve"> </w:t>
      </w:r>
      <w:r>
        <w:t>evrak, tarih, sayılı yazısı görüşmeye açıldı.</w:t>
      </w:r>
    </w:p>
    <w:p w:rsidR="00C44B8B" w:rsidRDefault="00C44B8B" w:rsidP="00C44B8B">
      <w:pPr>
        <w:jc w:val="both"/>
      </w:pPr>
    </w:p>
    <w:p w:rsidR="00C44B8B" w:rsidRDefault="00C44B8B" w:rsidP="00C44B8B">
      <w:pPr>
        <w:jc w:val="both"/>
      </w:pPr>
      <w:r>
        <w:rPr>
          <w:szCs w:val="24"/>
        </w:rPr>
        <w:t xml:space="preserve">Yapılan görüşmeler sonunda; </w:t>
      </w:r>
      <w:r w:rsidR="00DA0684" w:rsidRPr="00DA0684">
        <w:rPr>
          <w:szCs w:val="24"/>
        </w:rPr>
        <w:t xml:space="preserve">2015 2016 Güz dönemi sonunda mezun durumunda </w:t>
      </w:r>
      <w:r w:rsidR="00DA0684">
        <w:rPr>
          <w:szCs w:val="24"/>
        </w:rPr>
        <w:t>olan</w:t>
      </w:r>
      <w:r w:rsidR="00DA0684" w:rsidRPr="00DA0684">
        <w:rPr>
          <w:szCs w:val="24"/>
        </w:rPr>
        <w:t xml:space="preserve"> Fakültemiz Metalurji ve Malzeme Mühendisliği Bölümü </w:t>
      </w:r>
      <w:r w:rsidR="00DA0684">
        <w:rPr>
          <w:szCs w:val="24"/>
        </w:rPr>
        <w:t>öğrencilerinin</w:t>
      </w:r>
      <w:r w:rsidR="00DA0684" w:rsidRPr="00DA0684">
        <w:rPr>
          <w:szCs w:val="24"/>
        </w:rPr>
        <w:t xml:space="preserve"> </w:t>
      </w:r>
      <w:r w:rsidR="00DA0684">
        <w:rPr>
          <w:szCs w:val="24"/>
        </w:rPr>
        <w:t xml:space="preserve">ekte belirtilen dersleri sildirmelerinin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443A54" w:rsidRDefault="00443A54" w:rsidP="00631622">
      <w:pPr>
        <w:jc w:val="center"/>
        <w:rPr>
          <w:b/>
        </w:rPr>
      </w:pPr>
    </w:p>
    <w:p w:rsidR="00443A54" w:rsidRDefault="00443A54" w:rsidP="00631622">
      <w:pPr>
        <w:jc w:val="center"/>
        <w:rPr>
          <w:b/>
        </w:rPr>
      </w:pPr>
    </w:p>
    <w:p w:rsidR="00443A54" w:rsidRDefault="00443A54" w:rsidP="00631622">
      <w:pPr>
        <w:jc w:val="center"/>
        <w:rPr>
          <w:b/>
        </w:rPr>
      </w:pPr>
    </w:p>
    <w:p w:rsidR="00443A54" w:rsidRDefault="00443A54" w:rsidP="00631622">
      <w:pPr>
        <w:jc w:val="center"/>
        <w:rPr>
          <w:b/>
        </w:rPr>
      </w:pPr>
    </w:p>
    <w:p w:rsidR="00DA0684" w:rsidRDefault="00DA0684" w:rsidP="00DA0684">
      <w:pPr>
        <w:jc w:val="both"/>
      </w:pPr>
      <w:r>
        <w:rPr>
          <w:b/>
        </w:rPr>
        <w:lastRenderedPageBreak/>
        <w:t>05-</w:t>
      </w:r>
      <w:r>
        <w:t xml:space="preserve"> Fakültemiz </w:t>
      </w:r>
      <w:r w:rsidRPr="00DA0684">
        <w:t>Elektrik Elektronik</w:t>
      </w:r>
      <w:r>
        <w:t xml:space="preserve"> Mühendisliği Bölüm Başkanlığının </w:t>
      </w:r>
      <w:r w:rsidRPr="00DA0684">
        <w:t>01/02/2016-4494</w:t>
      </w:r>
      <w:r>
        <w:t xml:space="preserve"> evrak, tarih, sayılı yazısı görüşmeye açıldı.</w:t>
      </w:r>
    </w:p>
    <w:p w:rsidR="00DA0684" w:rsidRDefault="00DA0684" w:rsidP="00DA0684">
      <w:pPr>
        <w:jc w:val="both"/>
      </w:pPr>
    </w:p>
    <w:p w:rsidR="00DA0684" w:rsidRDefault="00DA0684" w:rsidP="00DA0684">
      <w:pPr>
        <w:jc w:val="both"/>
      </w:pPr>
      <w:r>
        <w:rPr>
          <w:szCs w:val="24"/>
        </w:rPr>
        <w:t xml:space="preserve">Yapılan görüşmeler sonunda; </w:t>
      </w:r>
      <w:r w:rsidRPr="00DA0684">
        <w:rPr>
          <w:szCs w:val="24"/>
        </w:rPr>
        <w:t>Fakültemiz Elektrik Elektronik</w:t>
      </w:r>
      <w:r>
        <w:rPr>
          <w:szCs w:val="24"/>
        </w:rPr>
        <w:t xml:space="preserve"> </w:t>
      </w:r>
      <w:r w:rsidRPr="00DA0684">
        <w:rPr>
          <w:szCs w:val="24"/>
        </w:rPr>
        <w:t xml:space="preserve">Mühendisliği Bölümü </w:t>
      </w:r>
      <w:r>
        <w:rPr>
          <w:szCs w:val="24"/>
        </w:rPr>
        <w:t xml:space="preserve">ekte bilgileri verilmiş olan öğrencilerinin ders sildirme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F01A4" w:rsidRDefault="00DF01A4" w:rsidP="00DA0684">
      <w:pPr>
        <w:jc w:val="both"/>
      </w:pPr>
    </w:p>
    <w:tbl>
      <w:tblPr>
        <w:tblStyle w:val="TabloKlavuzu"/>
        <w:tblW w:w="0" w:type="auto"/>
        <w:tblInd w:w="1129" w:type="dxa"/>
        <w:tblLook w:val="04A0" w:firstRow="1" w:lastRow="0" w:firstColumn="1" w:lastColumn="0" w:noHBand="0" w:noVBand="1"/>
      </w:tblPr>
      <w:tblGrid>
        <w:gridCol w:w="583"/>
        <w:gridCol w:w="3528"/>
        <w:gridCol w:w="3822"/>
      </w:tblGrid>
      <w:tr w:rsidR="00DF01A4" w:rsidRPr="00DF01A4" w:rsidTr="00DF01A4">
        <w:tc>
          <w:tcPr>
            <w:tcW w:w="583" w:type="dxa"/>
          </w:tcPr>
          <w:p w:rsidR="00DF01A4" w:rsidRPr="00DF01A4" w:rsidRDefault="00DF01A4" w:rsidP="00631622">
            <w:pPr>
              <w:jc w:val="center"/>
              <w:rPr>
                <w:b/>
                <w:sz w:val="20"/>
              </w:rPr>
            </w:pPr>
            <w:r w:rsidRPr="00DF01A4">
              <w:rPr>
                <w:b/>
                <w:sz w:val="20"/>
              </w:rPr>
              <w:t>S.N</w:t>
            </w:r>
          </w:p>
        </w:tc>
        <w:tc>
          <w:tcPr>
            <w:tcW w:w="3528" w:type="dxa"/>
          </w:tcPr>
          <w:p w:rsidR="00DF01A4" w:rsidRPr="00DF01A4" w:rsidRDefault="00DF01A4" w:rsidP="00631622">
            <w:pPr>
              <w:jc w:val="center"/>
              <w:rPr>
                <w:b/>
                <w:sz w:val="20"/>
              </w:rPr>
            </w:pPr>
            <w:r w:rsidRPr="00DF01A4">
              <w:rPr>
                <w:b/>
                <w:sz w:val="20"/>
              </w:rPr>
              <w:t>ADI SOYADI</w:t>
            </w:r>
          </w:p>
        </w:tc>
        <w:tc>
          <w:tcPr>
            <w:tcW w:w="3822" w:type="dxa"/>
          </w:tcPr>
          <w:p w:rsidR="00DF01A4" w:rsidRPr="00DF01A4" w:rsidRDefault="00DF01A4" w:rsidP="00631622">
            <w:pPr>
              <w:jc w:val="center"/>
              <w:rPr>
                <w:b/>
                <w:sz w:val="20"/>
              </w:rPr>
            </w:pPr>
            <w:r w:rsidRPr="00DF01A4">
              <w:rPr>
                <w:b/>
                <w:sz w:val="20"/>
              </w:rPr>
              <w:t>NUMARASI</w:t>
            </w:r>
          </w:p>
        </w:tc>
      </w:tr>
      <w:tr w:rsidR="00DF01A4" w:rsidRPr="00DF01A4" w:rsidTr="00DF01A4">
        <w:tc>
          <w:tcPr>
            <w:tcW w:w="583" w:type="dxa"/>
          </w:tcPr>
          <w:p w:rsidR="00DF01A4" w:rsidRPr="00DF01A4" w:rsidRDefault="00DF01A4" w:rsidP="00631622">
            <w:pPr>
              <w:jc w:val="center"/>
              <w:rPr>
                <w:b/>
                <w:sz w:val="20"/>
              </w:rPr>
            </w:pPr>
            <w:r w:rsidRPr="00DF01A4">
              <w:rPr>
                <w:b/>
                <w:sz w:val="20"/>
              </w:rPr>
              <w:t>1</w:t>
            </w:r>
          </w:p>
        </w:tc>
        <w:tc>
          <w:tcPr>
            <w:tcW w:w="3528" w:type="dxa"/>
          </w:tcPr>
          <w:p w:rsidR="00DF01A4" w:rsidRPr="00DF01A4" w:rsidRDefault="00DF01A4" w:rsidP="00631622">
            <w:pPr>
              <w:jc w:val="center"/>
              <w:rPr>
                <w:sz w:val="20"/>
              </w:rPr>
            </w:pPr>
            <w:r w:rsidRPr="00DF01A4">
              <w:rPr>
                <w:sz w:val="20"/>
              </w:rPr>
              <w:t>MEHMET SELMAN SELVİ</w:t>
            </w:r>
          </w:p>
        </w:tc>
        <w:tc>
          <w:tcPr>
            <w:tcW w:w="3822" w:type="dxa"/>
          </w:tcPr>
          <w:p w:rsidR="00DF01A4" w:rsidRPr="00DF01A4" w:rsidRDefault="00DF01A4" w:rsidP="00631622">
            <w:pPr>
              <w:jc w:val="center"/>
              <w:rPr>
                <w:sz w:val="20"/>
              </w:rPr>
            </w:pPr>
            <w:r w:rsidRPr="00DF01A4">
              <w:rPr>
                <w:sz w:val="20"/>
              </w:rPr>
              <w:t>G0901.00039</w:t>
            </w:r>
          </w:p>
        </w:tc>
      </w:tr>
      <w:tr w:rsidR="00DF01A4" w:rsidRPr="00DF01A4" w:rsidTr="00DF01A4">
        <w:tc>
          <w:tcPr>
            <w:tcW w:w="583" w:type="dxa"/>
          </w:tcPr>
          <w:p w:rsidR="00DF01A4" w:rsidRPr="00DF01A4" w:rsidRDefault="00DF01A4" w:rsidP="00631622">
            <w:pPr>
              <w:jc w:val="center"/>
              <w:rPr>
                <w:b/>
                <w:sz w:val="20"/>
              </w:rPr>
            </w:pPr>
            <w:r w:rsidRPr="00DF01A4">
              <w:rPr>
                <w:b/>
                <w:sz w:val="20"/>
              </w:rPr>
              <w:t>2</w:t>
            </w:r>
          </w:p>
        </w:tc>
        <w:tc>
          <w:tcPr>
            <w:tcW w:w="3528" w:type="dxa"/>
          </w:tcPr>
          <w:p w:rsidR="00DF01A4" w:rsidRPr="00DF01A4" w:rsidRDefault="00DF01A4" w:rsidP="00631622">
            <w:pPr>
              <w:jc w:val="center"/>
              <w:rPr>
                <w:sz w:val="20"/>
              </w:rPr>
            </w:pPr>
            <w:r w:rsidRPr="00DF01A4">
              <w:rPr>
                <w:sz w:val="20"/>
              </w:rPr>
              <w:t>MEHMET BAHADIR ORHAN</w:t>
            </w:r>
          </w:p>
        </w:tc>
        <w:tc>
          <w:tcPr>
            <w:tcW w:w="3822" w:type="dxa"/>
          </w:tcPr>
          <w:p w:rsidR="00DF01A4" w:rsidRPr="00DF01A4" w:rsidRDefault="00DF01A4" w:rsidP="00631622">
            <w:pPr>
              <w:jc w:val="center"/>
              <w:rPr>
                <w:sz w:val="20"/>
              </w:rPr>
            </w:pPr>
            <w:r w:rsidRPr="00DF01A4">
              <w:rPr>
                <w:sz w:val="20"/>
              </w:rPr>
              <w:t>G1101.00026</w:t>
            </w:r>
          </w:p>
        </w:tc>
      </w:tr>
      <w:tr w:rsidR="00DF01A4" w:rsidRPr="00DF01A4" w:rsidTr="00DF01A4">
        <w:tc>
          <w:tcPr>
            <w:tcW w:w="583" w:type="dxa"/>
          </w:tcPr>
          <w:p w:rsidR="00DF01A4" w:rsidRPr="00DF01A4" w:rsidRDefault="00DF01A4" w:rsidP="00631622">
            <w:pPr>
              <w:jc w:val="center"/>
              <w:rPr>
                <w:b/>
                <w:sz w:val="20"/>
              </w:rPr>
            </w:pPr>
            <w:r w:rsidRPr="00DF01A4">
              <w:rPr>
                <w:b/>
                <w:sz w:val="20"/>
              </w:rPr>
              <w:t>3</w:t>
            </w:r>
          </w:p>
        </w:tc>
        <w:tc>
          <w:tcPr>
            <w:tcW w:w="3528" w:type="dxa"/>
          </w:tcPr>
          <w:p w:rsidR="00DF01A4" w:rsidRPr="00DF01A4" w:rsidRDefault="00DF01A4" w:rsidP="00631622">
            <w:pPr>
              <w:jc w:val="center"/>
              <w:rPr>
                <w:sz w:val="20"/>
              </w:rPr>
            </w:pPr>
            <w:r w:rsidRPr="00DF01A4">
              <w:rPr>
                <w:sz w:val="20"/>
              </w:rPr>
              <w:t>MUHAMMED TALHA BALCI</w:t>
            </w:r>
          </w:p>
        </w:tc>
        <w:tc>
          <w:tcPr>
            <w:tcW w:w="3822" w:type="dxa"/>
          </w:tcPr>
          <w:p w:rsidR="00DF01A4" w:rsidRPr="00DF01A4" w:rsidRDefault="00DF01A4" w:rsidP="00631622">
            <w:pPr>
              <w:jc w:val="center"/>
              <w:rPr>
                <w:sz w:val="20"/>
              </w:rPr>
            </w:pPr>
            <w:r w:rsidRPr="00DF01A4">
              <w:rPr>
                <w:sz w:val="20"/>
              </w:rPr>
              <w:t>G1101.00060</w:t>
            </w:r>
          </w:p>
        </w:tc>
      </w:tr>
    </w:tbl>
    <w:p w:rsidR="00DA0684" w:rsidRDefault="00DA0684" w:rsidP="00631622">
      <w:pPr>
        <w:jc w:val="center"/>
        <w:rPr>
          <w:b/>
        </w:rPr>
      </w:pPr>
    </w:p>
    <w:p w:rsidR="004A0A16" w:rsidRDefault="004A0A16" w:rsidP="004A0A16">
      <w:pPr>
        <w:jc w:val="both"/>
      </w:pPr>
      <w:r>
        <w:rPr>
          <w:b/>
        </w:rPr>
        <w:t>06-</w:t>
      </w:r>
      <w:r>
        <w:t xml:space="preserve"> Fakültemiz </w:t>
      </w:r>
      <w:r w:rsidRPr="00C44B8B">
        <w:t>Metalurji ve Malzeme</w:t>
      </w:r>
      <w:r>
        <w:t xml:space="preserve"> Mühendisliği Bölüm Başkanlığının </w:t>
      </w:r>
      <w:r w:rsidRPr="004A0A16">
        <w:t>01/02/2016-4503</w:t>
      </w:r>
      <w:r>
        <w:t xml:space="preserve"> evrak, tarih, sayılı yazısı görüşmeye açıldı.</w:t>
      </w:r>
    </w:p>
    <w:p w:rsidR="004A0A16" w:rsidRDefault="004A0A16" w:rsidP="004A0A16">
      <w:pPr>
        <w:jc w:val="both"/>
      </w:pPr>
    </w:p>
    <w:p w:rsidR="004A0A16" w:rsidRDefault="004A0A16" w:rsidP="004A0A16">
      <w:pPr>
        <w:jc w:val="both"/>
      </w:pPr>
      <w:r>
        <w:rPr>
          <w:szCs w:val="24"/>
        </w:rPr>
        <w:t xml:space="preserve">Yapılan görüşmeler sonunda; </w:t>
      </w:r>
      <w:r w:rsidRPr="00DA0684">
        <w:rPr>
          <w:szCs w:val="24"/>
        </w:rPr>
        <w:t xml:space="preserve">Fakültemiz Metalurji ve Malzeme Mühendisliği Bölümü </w:t>
      </w:r>
      <w:r w:rsidRPr="004A0A16">
        <w:rPr>
          <w:szCs w:val="24"/>
        </w:rPr>
        <w:t xml:space="preserve">G110108049 numaralı öğrencilerinden Sinan </w:t>
      </w:r>
      <w:proofErr w:type="spellStart"/>
      <w:r w:rsidRPr="004A0A16">
        <w:rPr>
          <w:szCs w:val="24"/>
        </w:rPr>
        <w:t>BALLIKAYA'nın</w:t>
      </w:r>
      <w:proofErr w:type="spellEnd"/>
      <w:r w:rsidRPr="00DA0684">
        <w:rPr>
          <w:szCs w:val="24"/>
        </w:rPr>
        <w:t xml:space="preserve"> </w:t>
      </w:r>
      <w:r>
        <w:rPr>
          <w:szCs w:val="24"/>
        </w:rPr>
        <w:t xml:space="preserve">ekte belirtilen dersleri sildirmelerinin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A0684" w:rsidRDefault="00DA0684" w:rsidP="00631622">
      <w:pPr>
        <w:jc w:val="center"/>
        <w:rPr>
          <w:b/>
        </w:rPr>
      </w:pPr>
    </w:p>
    <w:p w:rsidR="004A0A16" w:rsidRDefault="004A0A16" w:rsidP="004A0A16">
      <w:pPr>
        <w:jc w:val="both"/>
      </w:pPr>
      <w:r>
        <w:rPr>
          <w:b/>
        </w:rPr>
        <w:t>07-</w:t>
      </w:r>
      <w:r>
        <w:t xml:space="preserve"> Fakültemiz Makine Mühendisliği Bölüm Başkanlığının </w:t>
      </w:r>
      <w:r w:rsidRPr="004A0A16">
        <w:t>02/02/2016-4538</w:t>
      </w:r>
      <w:r>
        <w:t xml:space="preserve"> evrak, tarih, sayılı yazısı görüşmeye açıldı.</w:t>
      </w:r>
    </w:p>
    <w:p w:rsidR="004A0A16" w:rsidRDefault="004A0A16" w:rsidP="004A0A16">
      <w:pPr>
        <w:jc w:val="both"/>
      </w:pPr>
    </w:p>
    <w:p w:rsidR="004A0A16" w:rsidRDefault="004A0A16" w:rsidP="004A0A16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4A0A16">
        <w:rPr>
          <w:szCs w:val="24"/>
        </w:rPr>
        <w:t xml:space="preserve">Makine Mühendisliği </w:t>
      </w:r>
      <w:r>
        <w:rPr>
          <w:szCs w:val="24"/>
        </w:rPr>
        <w:t xml:space="preserve">Bölümü ekte bilgileri verilmiş olan öğrencilerin </w:t>
      </w:r>
      <w:r>
        <w:t xml:space="preserve">Sakarya Üniversitesi </w:t>
      </w:r>
      <w:r w:rsidRPr="00C63737">
        <w:rPr>
          <w:b/>
        </w:rPr>
        <w:t>09/09/2014 tarih 435</w:t>
      </w:r>
      <w:r>
        <w:rPr>
          <w:b/>
        </w:rPr>
        <w:t xml:space="preserve"> sayılı</w:t>
      </w:r>
      <w:r w:rsidRPr="00C63737">
        <w:rPr>
          <w:b/>
        </w:rPr>
        <w:t xml:space="preserve"> 18 madde</w:t>
      </w:r>
      <w:r>
        <w:t xml:space="preserve"> numaralı Senato kararlarında yer alan;</w:t>
      </w:r>
      <w:r w:rsidRPr="00C63737"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 w:rsidRPr="00E93E54">
        <w:t>hükmü</w:t>
      </w:r>
      <w:r>
        <w:t xml:space="preserve"> uyarınca </w:t>
      </w:r>
      <w:r w:rsidRPr="0034600E">
        <w:rPr>
          <w:lang w:eastAsia="x-none"/>
        </w:rPr>
        <w:t xml:space="preserve">Mezuniyet </w:t>
      </w:r>
      <w:r>
        <w:rPr>
          <w:lang w:eastAsia="x-none"/>
        </w:rPr>
        <w:t>durumlarının</w:t>
      </w:r>
      <w:r w:rsidRPr="0034600E">
        <w:rPr>
          <w:lang w:eastAsia="x-none"/>
        </w:rPr>
        <w:t xml:space="preserve">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DA0684" w:rsidRDefault="00DA0684" w:rsidP="00631622">
      <w:pPr>
        <w:jc w:val="center"/>
        <w:rPr>
          <w:b/>
        </w:rPr>
      </w:pPr>
    </w:p>
    <w:p w:rsidR="004A0A16" w:rsidRDefault="004A0A16" w:rsidP="004A0A16">
      <w:pPr>
        <w:jc w:val="both"/>
      </w:pPr>
      <w:r>
        <w:rPr>
          <w:b/>
        </w:rPr>
        <w:t>08-</w:t>
      </w:r>
      <w:r>
        <w:t xml:space="preserve"> Fakültemiz </w:t>
      </w:r>
      <w:r w:rsidRPr="004A0A16">
        <w:t>Jeofizik</w:t>
      </w:r>
      <w:r>
        <w:t xml:space="preserve"> Mühendisliği Bölüm Başkanlığının </w:t>
      </w:r>
      <w:r w:rsidRPr="004A0A16">
        <w:t>27/01/2016-3531</w:t>
      </w:r>
      <w:r>
        <w:t xml:space="preserve"> evrak, tarih, sayılı yazısı görüşmeye açıldı.</w:t>
      </w:r>
    </w:p>
    <w:p w:rsidR="004A0A16" w:rsidRDefault="004A0A16" w:rsidP="004A0A16">
      <w:pPr>
        <w:jc w:val="both"/>
      </w:pPr>
    </w:p>
    <w:p w:rsidR="004A0A16" w:rsidRDefault="004A0A16" w:rsidP="004A0A16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4A0A16">
        <w:t>Jeofizik</w:t>
      </w:r>
      <w:r>
        <w:t xml:space="preserve"> </w:t>
      </w:r>
      <w:r w:rsidRPr="004A0A16">
        <w:rPr>
          <w:szCs w:val="24"/>
        </w:rPr>
        <w:t xml:space="preserve">Mühendisliği </w:t>
      </w:r>
      <w:r>
        <w:rPr>
          <w:szCs w:val="24"/>
        </w:rPr>
        <w:t xml:space="preserve">Bölümü ekte bilgileri verilmiş olan öğrencilerin </w:t>
      </w:r>
      <w:r>
        <w:t xml:space="preserve">Sakarya Üniversitesi </w:t>
      </w:r>
      <w:r w:rsidRPr="00C63737">
        <w:rPr>
          <w:b/>
        </w:rPr>
        <w:t>09/09/2014 tarih 435</w:t>
      </w:r>
      <w:r>
        <w:rPr>
          <w:b/>
        </w:rPr>
        <w:t xml:space="preserve"> sayılı</w:t>
      </w:r>
      <w:r w:rsidRPr="00C63737">
        <w:rPr>
          <w:b/>
        </w:rPr>
        <w:t xml:space="preserve"> 18 madde</w:t>
      </w:r>
      <w:r>
        <w:t xml:space="preserve"> numaralı Senato kararlarında yer alan;</w:t>
      </w:r>
      <w:r w:rsidRPr="00C63737"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 w:rsidRPr="00E93E54">
        <w:t>hükmü</w:t>
      </w:r>
      <w:r>
        <w:t xml:space="preserve"> uyarınca </w:t>
      </w:r>
      <w:r w:rsidRPr="0034600E">
        <w:rPr>
          <w:lang w:eastAsia="x-none"/>
        </w:rPr>
        <w:t xml:space="preserve">Mezuniyet </w:t>
      </w:r>
      <w:r>
        <w:rPr>
          <w:lang w:eastAsia="x-none"/>
        </w:rPr>
        <w:t>durumlarının</w:t>
      </w:r>
      <w:r w:rsidRPr="0034600E">
        <w:rPr>
          <w:lang w:eastAsia="x-none"/>
        </w:rPr>
        <w:t xml:space="preserve">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DA0684" w:rsidRDefault="00DA0684" w:rsidP="00631622">
      <w:pPr>
        <w:jc w:val="center"/>
        <w:rPr>
          <w:b/>
        </w:rPr>
      </w:pPr>
    </w:p>
    <w:p w:rsidR="00DB78BD" w:rsidRDefault="00DB78BD" w:rsidP="00631622">
      <w:pPr>
        <w:jc w:val="center"/>
        <w:rPr>
          <w:b/>
        </w:rPr>
      </w:pPr>
    </w:p>
    <w:p w:rsidR="00DB78BD" w:rsidRDefault="00DB78BD" w:rsidP="00631622">
      <w:pPr>
        <w:jc w:val="center"/>
        <w:rPr>
          <w:b/>
        </w:rPr>
      </w:pPr>
    </w:p>
    <w:p w:rsidR="00DB78BD" w:rsidRDefault="00DB78BD" w:rsidP="00631622">
      <w:pPr>
        <w:jc w:val="center"/>
        <w:rPr>
          <w:b/>
        </w:rPr>
      </w:pPr>
    </w:p>
    <w:p w:rsidR="00DB78BD" w:rsidRDefault="00DB78BD" w:rsidP="00631622">
      <w:pPr>
        <w:jc w:val="center"/>
        <w:rPr>
          <w:b/>
        </w:rPr>
      </w:pPr>
    </w:p>
    <w:p w:rsidR="00DB78BD" w:rsidRDefault="00DB78BD" w:rsidP="00631622">
      <w:pPr>
        <w:jc w:val="center"/>
        <w:rPr>
          <w:b/>
        </w:rPr>
      </w:pPr>
    </w:p>
    <w:p w:rsidR="00DB78BD" w:rsidRDefault="00DB78BD" w:rsidP="00631622">
      <w:pPr>
        <w:jc w:val="center"/>
        <w:rPr>
          <w:b/>
        </w:rPr>
      </w:pPr>
    </w:p>
    <w:p w:rsidR="00DB78BD" w:rsidRDefault="00DB78BD" w:rsidP="00631622">
      <w:pPr>
        <w:jc w:val="center"/>
        <w:rPr>
          <w:b/>
        </w:rPr>
      </w:pPr>
    </w:p>
    <w:p w:rsidR="00DB78BD" w:rsidRDefault="00DB78BD" w:rsidP="00DB78BD">
      <w:pPr>
        <w:jc w:val="both"/>
      </w:pPr>
      <w:r>
        <w:rPr>
          <w:b/>
        </w:rPr>
        <w:lastRenderedPageBreak/>
        <w:t>09-</w:t>
      </w:r>
      <w:r>
        <w:t xml:space="preserve"> Fakültemiz </w:t>
      </w:r>
      <w:r w:rsidRPr="00DB78BD">
        <w:t>Gıda</w:t>
      </w:r>
      <w:r>
        <w:t xml:space="preserve"> Mühendisliği Bölüm Başkanlığının </w:t>
      </w:r>
      <w:r w:rsidRPr="00DB78BD">
        <w:t>27/01/2016-3724</w:t>
      </w:r>
      <w:r>
        <w:t xml:space="preserve"> evrak, tarih, sayılı yazısı görüşmeye açıldı.</w:t>
      </w:r>
    </w:p>
    <w:p w:rsidR="00DB78BD" w:rsidRDefault="00DB78BD" w:rsidP="00DB78BD">
      <w:pPr>
        <w:jc w:val="both"/>
      </w:pPr>
    </w:p>
    <w:p w:rsidR="00DB78BD" w:rsidRDefault="00DB78BD" w:rsidP="00DB78BD">
      <w:pPr>
        <w:jc w:val="both"/>
      </w:pPr>
      <w:r>
        <w:rPr>
          <w:szCs w:val="24"/>
        </w:rPr>
        <w:t xml:space="preserve">Yapılan görüşmeler sonunda; </w:t>
      </w:r>
      <w:r w:rsidRPr="00DB78BD">
        <w:rPr>
          <w:szCs w:val="24"/>
        </w:rPr>
        <w:t>2015-2016</w:t>
      </w:r>
      <w:r>
        <w:rPr>
          <w:szCs w:val="24"/>
        </w:rPr>
        <w:t xml:space="preserve"> </w:t>
      </w:r>
      <w:r w:rsidRPr="00DB78BD">
        <w:rPr>
          <w:szCs w:val="24"/>
        </w:rPr>
        <w:t>öğretim yılında yatay geçiş hakkı ile Akdeniz Üniversitesi'nden</w:t>
      </w:r>
      <w:r>
        <w:rPr>
          <w:szCs w:val="24"/>
        </w:rPr>
        <w:t xml:space="preserve"> gelen </w:t>
      </w:r>
      <w:r w:rsidRPr="00DA0684">
        <w:rPr>
          <w:szCs w:val="24"/>
        </w:rPr>
        <w:t xml:space="preserve">Fakültemiz </w:t>
      </w:r>
      <w:r w:rsidRPr="00DB78BD">
        <w:rPr>
          <w:szCs w:val="24"/>
        </w:rPr>
        <w:t>Gıda</w:t>
      </w:r>
      <w:r>
        <w:rPr>
          <w:szCs w:val="24"/>
        </w:rPr>
        <w:t xml:space="preserve"> </w:t>
      </w:r>
      <w:r w:rsidRPr="00DA0684">
        <w:rPr>
          <w:szCs w:val="24"/>
        </w:rPr>
        <w:t xml:space="preserve">Mühendisliği Bölümü </w:t>
      </w:r>
      <w:r w:rsidRPr="00DB78BD">
        <w:rPr>
          <w:szCs w:val="24"/>
        </w:rPr>
        <w:t xml:space="preserve">öğrencilerinden b1501.16251 nolu Ahmet Turan </w:t>
      </w:r>
      <w:proofErr w:type="spellStart"/>
      <w:r w:rsidRPr="00DB78BD">
        <w:rPr>
          <w:szCs w:val="24"/>
        </w:rPr>
        <w:t>BAĞÇI'nın</w:t>
      </w:r>
      <w:proofErr w:type="spellEnd"/>
      <w:r>
        <w:rPr>
          <w:szCs w:val="24"/>
        </w:rPr>
        <w:t xml:space="preserve">, intibak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A0684" w:rsidRDefault="00DA0684" w:rsidP="00631622">
      <w:pPr>
        <w:jc w:val="center"/>
        <w:rPr>
          <w:b/>
        </w:rPr>
      </w:pPr>
    </w:p>
    <w:p w:rsidR="00DB78BD" w:rsidRDefault="00DB78BD" w:rsidP="00DB78BD">
      <w:pPr>
        <w:jc w:val="both"/>
      </w:pPr>
      <w:r>
        <w:rPr>
          <w:b/>
        </w:rPr>
        <w:t>10-</w:t>
      </w:r>
      <w:r>
        <w:t xml:space="preserve"> Fakültemiz </w:t>
      </w:r>
      <w:r w:rsidRPr="00DB78BD">
        <w:t>Endüstri</w:t>
      </w:r>
      <w:r>
        <w:t xml:space="preserve"> Mühendisliği Bölüm Başkanlığının </w:t>
      </w:r>
      <w:r w:rsidRPr="00DB78BD">
        <w:t>01/02/2016-4527</w:t>
      </w:r>
      <w:r>
        <w:t xml:space="preserve"> evrak, tarih, sayılı yazısı görüşmeye açıldı.</w:t>
      </w:r>
    </w:p>
    <w:p w:rsidR="00DB78BD" w:rsidRDefault="00DB78BD" w:rsidP="00DB78BD">
      <w:pPr>
        <w:jc w:val="both"/>
      </w:pPr>
    </w:p>
    <w:p w:rsidR="00DB78BD" w:rsidRDefault="00DB78BD" w:rsidP="00A5474D">
      <w:pPr>
        <w:jc w:val="both"/>
      </w:pPr>
      <w:r>
        <w:rPr>
          <w:szCs w:val="24"/>
        </w:rPr>
        <w:t xml:space="preserve">Yapılan görüşmeler sonunda; </w:t>
      </w:r>
      <w:r w:rsidRPr="00DB78BD">
        <w:rPr>
          <w:szCs w:val="24"/>
        </w:rPr>
        <w:t>Üniversitemiz Yabancı Dil Muafiyet/Yeterlilik Sınavında başarılı olup, muafiyetleri</w:t>
      </w:r>
      <w:r>
        <w:rPr>
          <w:szCs w:val="24"/>
        </w:rPr>
        <w:t xml:space="preserve"> </w:t>
      </w:r>
      <w:r w:rsidRPr="00DB78BD">
        <w:rPr>
          <w:szCs w:val="24"/>
        </w:rPr>
        <w:t>yapılan aşağıda adı soyadı yazılı,</w:t>
      </w:r>
      <w:r>
        <w:rPr>
          <w:szCs w:val="24"/>
        </w:rPr>
        <w:t xml:space="preserve"> </w:t>
      </w:r>
      <w:r w:rsidRPr="00DA0684">
        <w:rPr>
          <w:szCs w:val="24"/>
        </w:rPr>
        <w:t xml:space="preserve">Fakültemiz </w:t>
      </w:r>
      <w:r w:rsidRPr="00DB78BD">
        <w:rPr>
          <w:szCs w:val="24"/>
        </w:rPr>
        <w:t>Endüstri</w:t>
      </w:r>
      <w:r>
        <w:rPr>
          <w:szCs w:val="24"/>
        </w:rPr>
        <w:t xml:space="preserve"> </w:t>
      </w:r>
      <w:r w:rsidRPr="00DA0684">
        <w:rPr>
          <w:szCs w:val="24"/>
        </w:rPr>
        <w:t xml:space="preserve">Mühendisliği Bölümü </w:t>
      </w:r>
      <w:r w:rsidR="00A5474D" w:rsidRPr="00A5474D">
        <w:rPr>
          <w:szCs w:val="24"/>
        </w:rPr>
        <w:t>öğrencilerinin muafiyetlerinin iptal edilecek</w:t>
      </w:r>
      <w:r w:rsidR="00A5474D">
        <w:rPr>
          <w:szCs w:val="24"/>
        </w:rPr>
        <w:t xml:space="preserve"> </w:t>
      </w:r>
      <w:r w:rsidR="00A5474D" w:rsidRPr="00A5474D">
        <w:rPr>
          <w:szCs w:val="24"/>
        </w:rPr>
        <w:t>"DIL-102 İngilizce" dersine yazılmaları</w:t>
      </w:r>
      <w:r w:rsidR="00A5474D">
        <w:rPr>
          <w:szCs w:val="24"/>
        </w:rPr>
        <w:t>nın</w:t>
      </w:r>
      <w:r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31B0E" w:rsidRDefault="00C31B0E" w:rsidP="00A5474D">
      <w:pPr>
        <w:jc w:val="both"/>
      </w:pPr>
    </w:p>
    <w:tbl>
      <w:tblPr>
        <w:tblW w:w="60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253"/>
      </w:tblGrid>
      <w:tr w:rsidR="00C31B0E" w:rsidRPr="00C31B0E" w:rsidTr="00C31B0E">
        <w:trPr>
          <w:trHeight w:hRule="exact" w:val="469"/>
          <w:jc w:val="center"/>
        </w:trPr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31B0E" w:rsidRPr="00C31B0E" w:rsidRDefault="00C31B0E" w:rsidP="00C31B0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1B0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Numarası</w:t>
            </w:r>
          </w:p>
        </w:tc>
        <w:tc>
          <w:tcPr>
            <w:tcW w:w="42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31B0E" w:rsidRPr="00C31B0E" w:rsidRDefault="00C31B0E" w:rsidP="00C31B0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1B0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Adı-Soyadı</w:t>
            </w:r>
          </w:p>
        </w:tc>
      </w:tr>
      <w:tr w:rsidR="00C31B0E" w:rsidRPr="00C31B0E" w:rsidTr="00C31B0E">
        <w:trPr>
          <w:trHeight w:hRule="exact" w:val="429"/>
          <w:jc w:val="center"/>
        </w:trPr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31B0E" w:rsidRPr="00C31B0E" w:rsidRDefault="00C31B0E" w:rsidP="00C31B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31B0E" w:rsidRPr="00C31B0E" w:rsidRDefault="00C31B0E" w:rsidP="00C31B0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1B0E">
              <w:rPr>
                <w:rFonts w:eastAsiaTheme="minorHAnsi"/>
                <w:sz w:val="22"/>
                <w:szCs w:val="22"/>
                <w:lang w:eastAsia="en-US"/>
              </w:rPr>
              <w:t>Mehmet</w:t>
            </w:r>
            <w:r w:rsidRPr="00C31B0E">
              <w:rPr>
                <w:rFonts w:eastAsiaTheme="minorHAnsi"/>
                <w:spacing w:val="-15"/>
                <w:sz w:val="22"/>
                <w:szCs w:val="22"/>
                <w:lang w:eastAsia="en-US"/>
              </w:rPr>
              <w:t xml:space="preserve"> </w:t>
            </w:r>
            <w:r w:rsidRPr="00C31B0E">
              <w:rPr>
                <w:rFonts w:eastAsiaTheme="minorHAnsi"/>
                <w:sz w:val="22"/>
                <w:szCs w:val="22"/>
                <w:lang w:eastAsia="en-US"/>
              </w:rPr>
              <w:t>Fatih</w:t>
            </w:r>
            <w:r w:rsidRPr="00C31B0E">
              <w:rPr>
                <w:rFonts w:eastAsiaTheme="minorHAnsi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C31B0E">
              <w:rPr>
                <w:rFonts w:eastAsiaTheme="minorHAnsi"/>
                <w:sz w:val="22"/>
                <w:szCs w:val="22"/>
                <w:lang w:eastAsia="en-US"/>
              </w:rPr>
              <w:t>KARADEMİR</w:t>
            </w:r>
          </w:p>
        </w:tc>
      </w:tr>
      <w:tr w:rsidR="00C31B0E" w:rsidRPr="00C31B0E" w:rsidTr="00C31B0E">
        <w:trPr>
          <w:trHeight w:hRule="exact" w:val="419"/>
          <w:jc w:val="center"/>
        </w:trPr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31B0E" w:rsidRPr="00C31B0E" w:rsidRDefault="00C31B0E" w:rsidP="00C31B0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1B0E">
              <w:rPr>
                <w:rFonts w:eastAsiaTheme="minorHAnsi"/>
                <w:sz w:val="22"/>
                <w:szCs w:val="22"/>
                <w:lang w:eastAsia="en-US"/>
              </w:rPr>
              <w:t>140102043</w:t>
            </w:r>
          </w:p>
        </w:tc>
        <w:tc>
          <w:tcPr>
            <w:tcW w:w="42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31B0E" w:rsidRPr="00C31B0E" w:rsidRDefault="00C31B0E" w:rsidP="00C31B0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1B0E">
              <w:rPr>
                <w:rFonts w:eastAsiaTheme="minorHAnsi"/>
                <w:sz w:val="22"/>
                <w:szCs w:val="22"/>
                <w:lang w:eastAsia="en-US"/>
              </w:rPr>
              <w:t>Müberra</w:t>
            </w:r>
            <w:r w:rsidRPr="00C31B0E">
              <w:rPr>
                <w:rFonts w:eastAsiaTheme="minorHAnsi"/>
                <w:spacing w:val="-14"/>
                <w:sz w:val="22"/>
                <w:szCs w:val="22"/>
                <w:lang w:eastAsia="en-US"/>
              </w:rPr>
              <w:t xml:space="preserve"> </w:t>
            </w:r>
            <w:r w:rsidRPr="00C31B0E">
              <w:rPr>
                <w:rFonts w:eastAsiaTheme="minorHAnsi"/>
                <w:sz w:val="22"/>
                <w:szCs w:val="22"/>
                <w:lang w:eastAsia="en-US"/>
              </w:rPr>
              <w:t>Beyza</w:t>
            </w:r>
            <w:r w:rsidRPr="00C31B0E">
              <w:rPr>
                <w:rFonts w:eastAsiaTheme="minorHAnsi"/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C31B0E">
              <w:rPr>
                <w:rFonts w:eastAsiaTheme="minorHAnsi"/>
                <w:sz w:val="22"/>
                <w:szCs w:val="22"/>
                <w:lang w:eastAsia="en-US"/>
              </w:rPr>
              <w:t>ODABAŞI</w:t>
            </w:r>
          </w:p>
        </w:tc>
      </w:tr>
    </w:tbl>
    <w:p w:rsidR="00DA0684" w:rsidRDefault="00DA0684" w:rsidP="00631622">
      <w:pPr>
        <w:jc w:val="center"/>
        <w:rPr>
          <w:b/>
        </w:rPr>
      </w:pPr>
    </w:p>
    <w:p w:rsidR="00C520C5" w:rsidRDefault="00C520C5" w:rsidP="00C520C5">
      <w:pPr>
        <w:jc w:val="both"/>
      </w:pPr>
      <w:r>
        <w:rPr>
          <w:b/>
        </w:rPr>
        <w:t>11-</w:t>
      </w:r>
      <w:r>
        <w:t xml:space="preserve"> Fakültemiz </w:t>
      </w:r>
      <w:r w:rsidRPr="00C520C5">
        <w:t>Gıda</w:t>
      </w:r>
      <w:r>
        <w:t xml:space="preserve"> Mühendisliği Bölüm Başkanlığının </w:t>
      </w:r>
      <w:r w:rsidRPr="00C520C5">
        <w:t>01/02/2016-4304</w:t>
      </w:r>
      <w:r>
        <w:t xml:space="preserve"> evrak, tarih, sayılı yazısı görüşmeye açıldı.</w:t>
      </w:r>
    </w:p>
    <w:p w:rsidR="00C520C5" w:rsidRDefault="00C520C5" w:rsidP="00C520C5">
      <w:pPr>
        <w:jc w:val="both"/>
      </w:pPr>
    </w:p>
    <w:p w:rsidR="00C520C5" w:rsidRDefault="00C520C5" w:rsidP="00C520C5">
      <w:pPr>
        <w:jc w:val="both"/>
      </w:pPr>
      <w:r>
        <w:rPr>
          <w:szCs w:val="24"/>
        </w:rPr>
        <w:t xml:space="preserve">Yapılan görüşmeler sonunda; </w:t>
      </w:r>
      <w:r w:rsidRPr="00C520C5">
        <w:rPr>
          <w:szCs w:val="24"/>
        </w:rPr>
        <w:t xml:space="preserve">26/01/2016 tarihinde </w:t>
      </w:r>
      <w:r>
        <w:rPr>
          <w:szCs w:val="24"/>
        </w:rPr>
        <w:t xml:space="preserve">yapılan </w:t>
      </w:r>
      <w:r w:rsidRPr="00C520C5">
        <w:rPr>
          <w:szCs w:val="24"/>
        </w:rPr>
        <w:t>Fakültemiz Yönetim Kurulu’nun 564 sayıl</w:t>
      </w:r>
      <w:r>
        <w:rPr>
          <w:szCs w:val="24"/>
        </w:rPr>
        <w:t>ı toplantısının 09 nolu kararının iptalinin ve</w:t>
      </w:r>
      <w:r w:rsidRPr="00C520C5">
        <w:rPr>
          <w:szCs w:val="24"/>
        </w:rPr>
        <w:t xml:space="preserve"> </w:t>
      </w:r>
      <w:r w:rsidRPr="00DA0684">
        <w:rPr>
          <w:szCs w:val="24"/>
        </w:rPr>
        <w:t xml:space="preserve">Fakültemiz </w:t>
      </w:r>
      <w:r w:rsidRPr="00C520C5">
        <w:rPr>
          <w:szCs w:val="24"/>
        </w:rPr>
        <w:t>Gıda</w:t>
      </w:r>
      <w:r>
        <w:rPr>
          <w:szCs w:val="24"/>
        </w:rPr>
        <w:t xml:space="preserve"> </w:t>
      </w:r>
      <w:r w:rsidRPr="00DA0684">
        <w:rPr>
          <w:szCs w:val="24"/>
        </w:rPr>
        <w:t xml:space="preserve">Mühendisliği Bölümü </w:t>
      </w:r>
      <w:r w:rsidRPr="00C520C5">
        <w:rPr>
          <w:szCs w:val="24"/>
        </w:rPr>
        <w:t>öğrencilerinden b1201.16354 nolu Ayşe BALÇIK '</w:t>
      </w:r>
      <w:proofErr w:type="spellStart"/>
      <w:r w:rsidRPr="00C520C5">
        <w:rPr>
          <w:szCs w:val="24"/>
        </w:rPr>
        <w:t>ın</w:t>
      </w:r>
      <w:proofErr w:type="spellEnd"/>
      <w:r w:rsidRPr="00C520C5">
        <w:rPr>
          <w:szCs w:val="24"/>
        </w:rPr>
        <w:t xml:space="preserve"> </w:t>
      </w:r>
      <w:r>
        <w:rPr>
          <w:szCs w:val="24"/>
        </w:rPr>
        <w:t xml:space="preserve">intibak işlemlerinin ekteki şekliyle güncellenmesinin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A0684" w:rsidRDefault="00DA0684" w:rsidP="00631622">
      <w:pPr>
        <w:jc w:val="center"/>
        <w:rPr>
          <w:b/>
        </w:rPr>
      </w:pPr>
    </w:p>
    <w:p w:rsidR="00C520C5" w:rsidRDefault="00C520C5" w:rsidP="00C520C5">
      <w:pPr>
        <w:jc w:val="both"/>
      </w:pPr>
      <w:r>
        <w:rPr>
          <w:b/>
        </w:rPr>
        <w:t>12-</w:t>
      </w:r>
      <w:r>
        <w:t xml:space="preserve"> Fakültemiz </w:t>
      </w:r>
      <w:r w:rsidRPr="00C520C5">
        <w:t>Gıda</w:t>
      </w:r>
      <w:r>
        <w:t xml:space="preserve"> Mühendisliği Bölüm Başkanlığının </w:t>
      </w:r>
      <w:r w:rsidRPr="00C520C5">
        <w:t>01/02/2016-4307</w:t>
      </w:r>
      <w:r>
        <w:t xml:space="preserve"> evrak, tarih, sayılı yazısı görüşmeye açıldı.</w:t>
      </w:r>
    </w:p>
    <w:p w:rsidR="00C520C5" w:rsidRDefault="00C520C5" w:rsidP="00C520C5">
      <w:pPr>
        <w:jc w:val="both"/>
      </w:pPr>
    </w:p>
    <w:p w:rsidR="00C520C5" w:rsidRDefault="00C520C5" w:rsidP="00C520C5">
      <w:pPr>
        <w:jc w:val="both"/>
      </w:pPr>
      <w:r>
        <w:rPr>
          <w:szCs w:val="24"/>
        </w:rPr>
        <w:t xml:space="preserve">Yapılan görüşmeler sonunda; </w:t>
      </w:r>
      <w:r w:rsidRPr="00C520C5">
        <w:rPr>
          <w:szCs w:val="24"/>
        </w:rPr>
        <w:t>2014-2015</w:t>
      </w:r>
      <w:r>
        <w:rPr>
          <w:szCs w:val="24"/>
        </w:rPr>
        <w:t xml:space="preserve"> </w:t>
      </w:r>
      <w:r w:rsidRPr="00C520C5">
        <w:rPr>
          <w:szCs w:val="24"/>
        </w:rPr>
        <w:t xml:space="preserve">öğretim yılında yatay geçiş hakkı ile Giresun Üniversitesi'nden </w:t>
      </w:r>
      <w:r>
        <w:rPr>
          <w:szCs w:val="24"/>
        </w:rPr>
        <w:t xml:space="preserve">Üniversitemize gelen </w:t>
      </w:r>
      <w:r w:rsidRPr="00DA0684">
        <w:rPr>
          <w:szCs w:val="24"/>
        </w:rPr>
        <w:t xml:space="preserve">Fakültemiz </w:t>
      </w:r>
      <w:r w:rsidRPr="00C520C5">
        <w:rPr>
          <w:szCs w:val="24"/>
        </w:rPr>
        <w:t>Gıda</w:t>
      </w:r>
      <w:r>
        <w:rPr>
          <w:szCs w:val="24"/>
        </w:rPr>
        <w:t xml:space="preserve"> </w:t>
      </w:r>
      <w:r w:rsidRPr="00DA0684">
        <w:rPr>
          <w:szCs w:val="24"/>
        </w:rPr>
        <w:t xml:space="preserve">Mühendisliği Bölümü </w:t>
      </w:r>
      <w:r w:rsidRPr="00C520C5">
        <w:rPr>
          <w:szCs w:val="24"/>
        </w:rPr>
        <w:t>öğrencilerinden b1201.16352 nolu Sevil ŞENTÜRK 'ün gelmiş olduğu üniversiteden almış olduğu "Bilimsel Araştırma</w:t>
      </w:r>
      <w:r>
        <w:rPr>
          <w:szCs w:val="24"/>
        </w:rPr>
        <w:t xml:space="preserve"> </w:t>
      </w:r>
      <w:r w:rsidRPr="00C520C5">
        <w:rPr>
          <w:szCs w:val="24"/>
        </w:rPr>
        <w:t>Yöntemleri" dersinin üniversitesi ortak dersi olan " Bilimsel Araştırma Yöntemleri" adlı derse</w:t>
      </w:r>
      <w:r w:rsidRPr="00C520C5">
        <w:rPr>
          <w:b/>
          <w:szCs w:val="24"/>
        </w:rPr>
        <w:t xml:space="preserve"> </w:t>
      </w:r>
      <w:r w:rsidR="009A04F3" w:rsidRPr="009A04F3">
        <w:rPr>
          <w:szCs w:val="24"/>
        </w:rPr>
        <w:t>muafiyeti hususunda intibak işlemlerinin</w:t>
      </w:r>
      <w:r w:rsidR="009A04F3"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DA0684" w:rsidRDefault="00DA0684" w:rsidP="00631622">
      <w:pPr>
        <w:jc w:val="center"/>
        <w:rPr>
          <w:b/>
        </w:rPr>
      </w:pPr>
    </w:p>
    <w:p w:rsidR="00DA0684" w:rsidRDefault="00DA0684" w:rsidP="00631622">
      <w:pPr>
        <w:jc w:val="center"/>
        <w:rPr>
          <w:b/>
        </w:rPr>
      </w:pPr>
    </w:p>
    <w:p w:rsidR="00DA0684" w:rsidRDefault="00DA0684" w:rsidP="00631622">
      <w:pPr>
        <w:jc w:val="center"/>
        <w:rPr>
          <w:b/>
        </w:rPr>
      </w:pPr>
    </w:p>
    <w:p w:rsidR="00DA0684" w:rsidRDefault="00DA0684" w:rsidP="00631622">
      <w:pPr>
        <w:jc w:val="center"/>
        <w:rPr>
          <w:b/>
        </w:rPr>
      </w:pPr>
    </w:p>
    <w:p w:rsidR="00DA0684" w:rsidRDefault="00DA0684" w:rsidP="00631622">
      <w:pPr>
        <w:jc w:val="center"/>
        <w:rPr>
          <w:b/>
        </w:rPr>
      </w:pPr>
    </w:p>
    <w:p w:rsidR="00DA0684" w:rsidRDefault="00DA0684" w:rsidP="00631622">
      <w:pPr>
        <w:jc w:val="center"/>
        <w:rPr>
          <w:b/>
        </w:rPr>
      </w:pPr>
    </w:p>
    <w:p w:rsidR="00DA0684" w:rsidRDefault="00DA0684" w:rsidP="00631622">
      <w:pPr>
        <w:jc w:val="center"/>
        <w:rPr>
          <w:b/>
        </w:rPr>
      </w:pPr>
    </w:p>
    <w:p w:rsidR="009A04F3" w:rsidRDefault="009A04F3" w:rsidP="00631622">
      <w:pPr>
        <w:jc w:val="center"/>
        <w:rPr>
          <w:b/>
        </w:rPr>
      </w:pPr>
    </w:p>
    <w:p w:rsidR="009A04F3" w:rsidRDefault="009A04F3" w:rsidP="00631622">
      <w:pPr>
        <w:jc w:val="center"/>
        <w:rPr>
          <w:b/>
        </w:rPr>
      </w:pPr>
    </w:p>
    <w:p w:rsidR="009A04F3" w:rsidRDefault="009A04F3" w:rsidP="009A04F3">
      <w:pPr>
        <w:jc w:val="both"/>
      </w:pPr>
      <w:r>
        <w:rPr>
          <w:b/>
        </w:rPr>
        <w:lastRenderedPageBreak/>
        <w:t>13-</w:t>
      </w:r>
      <w:r>
        <w:t xml:space="preserve"> Fakültemiz </w:t>
      </w:r>
      <w:r w:rsidRPr="009A04F3">
        <w:t>Çevre</w:t>
      </w:r>
      <w:r>
        <w:t xml:space="preserve"> Mühendisliği Bölüm Başkanlığının </w:t>
      </w:r>
      <w:r w:rsidRPr="009A04F3">
        <w:t>02/02/2016-4535</w:t>
      </w:r>
      <w:r>
        <w:t xml:space="preserve"> evrak, tarih, sayılı yazısı görüşmeye açıldı.</w:t>
      </w:r>
    </w:p>
    <w:p w:rsidR="009A04F3" w:rsidRDefault="009A04F3" w:rsidP="009A04F3">
      <w:pPr>
        <w:jc w:val="both"/>
      </w:pPr>
    </w:p>
    <w:p w:rsidR="009A04F3" w:rsidRDefault="009A04F3" w:rsidP="009A04F3">
      <w:pPr>
        <w:jc w:val="both"/>
      </w:pPr>
      <w:r>
        <w:rPr>
          <w:szCs w:val="24"/>
        </w:rPr>
        <w:t xml:space="preserve">Yapılan görüşmeler sonunda; </w:t>
      </w:r>
      <w:r w:rsidRPr="009A04F3">
        <w:rPr>
          <w:szCs w:val="24"/>
        </w:rPr>
        <w:t xml:space="preserve">Fakültemiz Metalürji ve Malzeme Mühendisliği Bölümünde Çift </w:t>
      </w:r>
      <w:proofErr w:type="spellStart"/>
      <w:r w:rsidRPr="009A04F3">
        <w:rPr>
          <w:szCs w:val="24"/>
        </w:rPr>
        <w:t>Anadal</w:t>
      </w:r>
      <w:proofErr w:type="spellEnd"/>
      <w:r w:rsidRPr="009A04F3">
        <w:rPr>
          <w:szCs w:val="24"/>
        </w:rPr>
        <w:t xml:space="preserve"> (ÇAP)</w:t>
      </w:r>
      <w:r>
        <w:rPr>
          <w:szCs w:val="24"/>
        </w:rPr>
        <w:t xml:space="preserve"> </w:t>
      </w:r>
      <w:r w:rsidRPr="009A04F3">
        <w:rPr>
          <w:szCs w:val="24"/>
        </w:rPr>
        <w:t xml:space="preserve">programı kapsamında öğrenim gören </w:t>
      </w:r>
      <w:r>
        <w:rPr>
          <w:szCs w:val="24"/>
        </w:rPr>
        <w:t xml:space="preserve"> </w:t>
      </w:r>
      <w:r w:rsidRPr="00DA0684">
        <w:rPr>
          <w:szCs w:val="24"/>
        </w:rPr>
        <w:t xml:space="preserve">Fakültemiz </w:t>
      </w:r>
      <w:r w:rsidRPr="009A04F3">
        <w:rPr>
          <w:szCs w:val="24"/>
        </w:rPr>
        <w:t>Çevre</w:t>
      </w:r>
      <w:r>
        <w:rPr>
          <w:szCs w:val="24"/>
        </w:rPr>
        <w:t xml:space="preserve"> </w:t>
      </w:r>
      <w:r w:rsidRPr="00DA0684">
        <w:rPr>
          <w:szCs w:val="24"/>
        </w:rPr>
        <w:t xml:space="preserve">Mühendisliği Bölümü </w:t>
      </w:r>
      <w:r w:rsidRPr="00C520C5">
        <w:rPr>
          <w:szCs w:val="24"/>
        </w:rPr>
        <w:t xml:space="preserve">öğrencilerinden </w:t>
      </w:r>
      <w:r w:rsidRPr="009A04F3">
        <w:rPr>
          <w:szCs w:val="24"/>
        </w:rPr>
        <w:t>B1201.12063 numaralı</w:t>
      </w:r>
      <w:r>
        <w:rPr>
          <w:szCs w:val="24"/>
        </w:rPr>
        <w:t xml:space="preserve"> </w:t>
      </w:r>
      <w:r w:rsidRPr="009A04F3">
        <w:rPr>
          <w:szCs w:val="24"/>
        </w:rPr>
        <w:t xml:space="preserve">Aslıhan </w:t>
      </w:r>
      <w:proofErr w:type="spellStart"/>
      <w:r w:rsidRPr="009A04F3">
        <w:rPr>
          <w:szCs w:val="24"/>
        </w:rPr>
        <w:t>ÖNCÜ'nün</w:t>
      </w:r>
      <w:proofErr w:type="spellEnd"/>
      <w:r w:rsidRPr="009A04F3">
        <w:rPr>
          <w:szCs w:val="24"/>
        </w:rPr>
        <w:t xml:space="preserve"> intibak işlemlerinin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A04F3" w:rsidRDefault="009A04F3" w:rsidP="00631622">
      <w:pPr>
        <w:jc w:val="center"/>
        <w:rPr>
          <w:b/>
        </w:rPr>
      </w:pPr>
    </w:p>
    <w:p w:rsidR="009A04F3" w:rsidRDefault="009A04F3" w:rsidP="009A04F3">
      <w:pPr>
        <w:jc w:val="both"/>
      </w:pPr>
      <w:r>
        <w:rPr>
          <w:b/>
        </w:rPr>
        <w:t>14-</w:t>
      </w:r>
      <w:r>
        <w:t xml:space="preserve"> Fakültemiz </w:t>
      </w:r>
      <w:r w:rsidRPr="009A04F3">
        <w:t>Çevre</w:t>
      </w:r>
      <w:r>
        <w:t xml:space="preserve"> Mühendisliği Bölüm Başkanlığının </w:t>
      </w:r>
      <w:r w:rsidRPr="009A04F3">
        <w:t>02/02/2016-4552</w:t>
      </w:r>
      <w:r>
        <w:t xml:space="preserve"> evrak, tarih, sayılı yazısı görüşmeye açıldı.</w:t>
      </w:r>
    </w:p>
    <w:p w:rsidR="009A04F3" w:rsidRDefault="009A04F3" w:rsidP="009A04F3">
      <w:pPr>
        <w:jc w:val="both"/>
      </w:pPr>
    </w:p>
    <w:p w:rsidR="009A04F3" w:rsidRDefault="009A04F3" w:rsidP="009A04F3">
      <w:pPr>
        <w:jc w:val="both"/>
      </w:pPr>
      <w:r>
        <w:rPr>
          <w:szCs w:val="24"/>
        </w:rPr>
        <w:t xml:space="preserve">Yapılan görüşmeler sonunda; </w:t>
      </w:r>
      <w:r w:rsidRPr="00DA0684">
        <w:rPr>
          <w:szCs w:val="24"/>
        </w:rPr>
        <w:t xml:space="preserve">Fakültemiz </w:t>
      </w:r>
      <w:r w:rsidRPr="009A04F3">
        <w:rPr>
          <w:szCs w:val="24"/>
        </w:rPr>
        <w:t>Çevre</w:t>
      </w:r>
      <w:r>
        <w:rPr>
          <w:szCs w:val="24"/>
        </w:rPr>
        <w:t xml:space="preserve"> </w:t>
      </w:r>
      <w:r w:rsidRPr="00DA0684">
        <w:rPr>
          <w:szCs w:val="24"/>
        </w:rPr>
        <w:t xml:space="preserve">Mühendisliği Bölümü </w:t>
      </w:r>
      <w:r>
        <w:rPr>
          <w:szCs w:val="24"/>
        </w:rPr>
        <w:t>ekte bilgileri verilmiş olan öğrencilerin intibak işlemlerinin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A04F3" w:rsidRDefault="009A04F3" w:rsidP="00631622">
      <w:pPr>
        <w:jc w:val="center"/>
        <w:rPr>
          <w:b/>
        </w:rPr>
      </w:pPr>
    </w:p>
    <w:p w:rsidR="009A04F3" w:rsidRDefault="009A04F3" w:rsidP="009A04F3">
      <w:pPr>
        <w:jc w:val="both"/>
      </w:pPr>
      <w:r>
        <w:rPr>
          <w:b/>
        </w:rPr>
        <w:t>15-</w:t>
      </w:r>
      <w:r>
        <w:t xml:space="preserve"> </w:t>
      </w:r>
      <w:r w:rsidRPr="009A04F3">
        <w:t>Öğrenci İşleri Şube Müdürlüğü</w:t>
      </w:r>
      <w:r w:rsidR="006F6E30">
        <w:t xml:space="preserve">’nün </w:t>
      </w:r>
      <w:r w:rsidRPr="009A04F3">
        <w:t>01/02/2016-4379</w:t>
      </w:r>
      <w:r>
        <w:t xml:space="preserve"> evrak, tarih, sayılı yazısı görüşmeye açıldı.</w:t>
      </w:r>
    </w:p>
    <w:p w:rsidR="009A04F3" w:rsidRDefault="009A04F3" w:rsidP="009A04F3">
      <w:pPr>
        <w:jc w:val="both"/>
      </w:pPr>
    </w:p>
    <w:p w:rsidR="009A04F3" w:rsidRDefault="009A04F3" w:rsidP="009A04F3">
      <w:pPr>
        <w:jc w:val="both"/>
      </w:pPr>
      <w:r>
        <w:rPr>
          <w:szCs w:val="24"/>
        </w:rPr>
        <w:t xml:space="preserve">Yapılan görüşmeler sonunda; </w:t>
      </w:r>
      <w:r w:rsidRPr="00DA0684">
        <w:rPr>
          <w:szCs w:val="24"/>
        </w:rPr>
        <w:t xml:space="preserve">Fakültemiz </w:t>
      </w:r>
      <w:r w:rsidR="006F6E30" w:rsidRPr="006F6E30">
        <w:rPr>
          <w:szCs w:val="24"/>
        </w:rPr>
        <w:t>Endüstri</w:t>
      </w:r>
      <w:r w:rsidR="006F6E30">
        <w:rPr>
          <w:szCs w:val="24"/>
        </w:rPr>
        <w:t xml:space="preserve"> </w:t>
      </w:r>
      <w:r w:rsidRPr="00DA0684">
        <w:rPr>
          <w:szCs w:val="24"/>
        </w:rPr>
        <w:t xml:space="preserve">Mühendisliği Bölümü </w:t>
      </w:r>
      <w:r w:rsidR="006F6E30">
        <w:rPr>
          <w:szCs w:val="24"/>
        </w:rPr>
        <w:t>öğrencilerinden U1001.02060 numaralı</w:t>
      </w:r>
      <w:r w:rsidR="006F6E30" w:rsidRPr="006F6E30">
        <w:rPr>
          <w:szCs w:val="24"/>
        </w:rPr>
        <w:t xml:space="preserve"> Sezer ŞİMŞEK </w:t>
      </w:r>
      <w:r w:rsidR="006F6E30">
        <w:rPr>
          <w:szCs w:val="24"/>
        </w:rPr>
        <w:t>‘in kaydının silinmesinin</w:t>
      </w:r>
      <w:r w:rsidR="006F6E30" w:rsidRPr="006F6E30">
        <w:rPr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A04F3" w:rsidRDefault="009A04F3" w:rsidP="00631622">
      <w:pPr>
        <w:jc w:val="center"/>
        <w:rPr>
          <w:b/>
        </w:rPr>
      </w:pPr>
    </w:p>
    <w:p w:rsidR="006F6E30" w:rsidRDefault="006F6E30" w:rsidP="006F6E30">
      <w:pPr>
        <w:jc w:val="both"/>
      </w:pPr>
      <w:r>
        <w:rPr>
          <w:b/>
        </w:rPr>
        <w:t>16-</w:t>
      </w:r>
      <w:r>
        <w:t xml:space="preserve"> Fakültemiz </w:t>
      </w:r>
      <w:r w:rsidRPr="00631622">
        <w:t>Çevre</w:t>
      </w:r>
      <w:r>
        <w:t xml:space="preserve"> Mühendisliği Bölüm Başkanlığının </w:t>
      </w:r>
      <w:r w:rsidRPr="006F6E30">
        <w:t>02/02/2016-4534</w:t>
      </w:r>
      <w:r>
        <w:t xml:space="preserve"> evrak, tarih, sayılı yazısı görüşmeye açıldı.</w:t>
      </w:r>
    </w:p>
    <w:p w:rsidR="006F6E30" w:rsidRDefault="006F6E30" w:rsidP="006F6E30">
      <w:pPr>
        <w:jc w:val="both"/>
      </w:pPr>
    </w:p>
    <w:p w:rsidR="006F6E30" w:rsidRDefault="006F6E30" w:rsidP="006F6E30">
      <w:pPr>
        <w:jc w:val="both"/>
      </w:pPr>
      <w:r>
        <w:rPr>
          <w:szCs w:val="24"/>
        </w:rPr>
        <w:t xml:space="preserve">Yapılan görüşmeler sonunda; 2015-2016 Eğitim Öğretim yılı Güz dönemi sonunda tüm teorik ve pratik çalışmalarını başarı ile tamamlayan Fakültemiz </w:t>
      </w:r>
      <w:r w:rsidRPr="00631622">
        <w:t>Çevre</w:t>
      </w:r>
      <w:r>
        <w:t xml:space="preserve"> Mühendisliği Bölümü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A04F3" w:rsidRDefault="009A04F3" w:rsidP="00631622">
      <w:pPr>
        <w:jc w:val="center"/>
        <w:rPr>
          <w:b/>
        </w:rPr>
      </w:pPr>
    </w:p>
    <w:p w:rsidR="006F6E30" w:rsidRDefault="006F6E30" w:rsidP="006F6E30">
      <w:pPr>
        <w:jc w:val="both"/>
      </w:pPr>
      <w:r>
        <w:rPr>
          <w:b/>
        </w:rPr>
        <w:t>17-</w:t>
      </w:r>
      <w:r>
        <w:t xml:space="preserve"> Fakültemiz Makine Mühendisliği Bölüm Başkanlığının </w:t>
      </w:r>
      <w:r w:rsidRPr="006F6E30">
        <w:t>02/02/2016-4541</w:t>
      </w:r>
      <w:r>
        <w:t xml:space="preserve"> evrak, tarih, sayılı yazısı görüşmeye açıldı.</w:t>
      </w:r>
    </w:p>
    <w:p w:rsidR="006F6E30" w:rsidRDefault="006F6E30" w:rsidP="006F6E30">
      <w:pPr>
        <w:jc w:val="both"/>
      </w:pPr>
    </w:p>
    <w:p w:rsidR="006F6E30" w:rsidRDefault="006F6E30" w:rsidP="006F6E30">
      <w:pPr>
        <w:jc w:val="both"/>
      </w:pPr>
      <w:r>
        <w:rPr>
          <w:szCs w:val="24"/>
        </w:rPr>
        <w:t xml:space="preserve">Yapılan görüşmeler sonunda; 2015-2016 Eğitim Öğretim yılı Güz dönemi sonunda tüm teorik ve pratik çalışmalarını başarı ile tamamlayan Fakültemiz </w:t>
      </w:r>
      <w:r>
        <w:t xml:space="preserve">Makine Mühendisliği Bölümü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A04F3" w:rsidRDefault="009A04F3" w:rsidP="00631622">
      <w:pPr>
        <w:jc w:val="center"/>
        <w:rPr>
          <w:b/>
        </w:rPr>
      </w:pPr>
    </w:p>
    <w:p w:rsidR="006F6E30" w:rsidRDefault="006F6E30" w:rsidP="006F6E30">
      <w:pPr>
        <w:jc w:val="both"/>
      </w:pPr>
      <w:r>
        <w:rPr>
          <w:b/>
        </w:rPr>
        <w:t>18-</w:t>
      </w:r>
      <w:r>
        <w:t xml:space="preserve"> Fakültemiz </w:t>
      </w:r>
      <w:r w:rsidR="00343D7B" w:rsidRPr="00343D7B">
        <w:t>Elektrik Elektronik</w:t>
      </w:r>
      <w:r w:rsidR="00343D7B">
        <w:t xml:space="preserve"> </w:t>
      </w:r>
      <w:r>
        <w:t xml:space="preserve">Mühendisliği Bölüm Başkanlığının </w:t>
      </w:r>
      <w:r w:rsidR="00343D7B" w:rsidRPr="00343D7B">
        <w:t>01/02/2016-4432</w:t>
      </w:r>
      <w:r w:rsidR="00343D7B">
        <w:t xml:space="preserve"> </w:t>
      </w:r>
      <w:r>
        <w:t>evrak, tarih, sayılı yazısı görüşmeye açıldı.</w:t>
      </w:r>
    </w:p>
    <w:p w:rsidR="006F6E30" w:rsidRDefault="006F6E30" w:rsidP="006F6E30">
      <w:pPr>
        <w:jc w:val="both"/>
      </w:pPr>
    </w:p>
    <w:p w:rsidR="006F6E30" w:rsidRDefault="006F6E30" w:rsidP="006F6E30">
      <w:pPr>
        <w:jc w:val="both"/>
      </w:pPr>
      <w:r>
        <w:rPr>
          <w:szCs w:val="24"/>
        </w:rPr>
        <w:t xml:space="preserve">Yapılan görüşmeler sonunda; 2015-2016 Eğitim Öğretim yılı Güz dönemi sonunda tüm teorik ve pratik çalışmalarını başarı ile tamamlayan Fakültemiz </w:t>
      </w:r>
      <w:r w:rsidR="00343D7B" w:rsidRPr="00343D7B">
        <w:t>Elektrik Elektronik</w:t>
      </w:r>
      <w:r w:rsidR="00343D7B">
        <w:t xml:space="preserve"> </w:t>
      </w:r>
      <w:r>
        <w:t xml:space="preserve">Mühendisliği Bölümü ekte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A04F3" w:rsidRDefault="009A04F3" w:rsidP="00631622">
      <w:pPr>
        <w:jc w:val="center"/>
        <w:rPr>
          <w:b/>
        </w:rPr>
      </w:pPr>
    </w:p>
    <w:p w:rsidR="00343D7B" w:rsidRDefault="00343D7B" w:rsidP="00343D7B">
      <w:pPr>
        <w:jc w:val="both"/>
      </w:pPr>
      <w:r>
        <w:rPr>
          <w:b/>
        </w:rPr>
        <w:lastRenderedPageBreak/>
        <w:t>19-</w:t>
      </w:r>
      <w:r>
        <w:t xml:space="preserve"> Fakültemiz </w:t>
      </w:r>
      <w:r w:rsidRPr="00343D7B">
        <w:t>Metalurji ve Malzeme</w:t>
      </w:r>
      <w:r>
        <w:t xml:space="preserve"> Mühendisliği Bölüm Başkanlığının </w:t>
      </w:r>
      <w:r w:rsidRPr="00343D7B">
        <w:t>01/02/2016-4383</w:t>
      </w:r>
      <w:r>
        <w:t xml:space="preserve"> evrak, tarih, sayılı yazısı görüşmeye açıldı.</w:t>
      </w:r>
    </w:p>
    <w:p w:rsidR="00343D7B" w:rsidRDefault="00343D7B" w:rsidP="00343D7B">
      <w:pPr>
        <w:jc w:val="both"/>
      </w:pPr>
    </w:p>
    <w:p w:rsidR="00343D7B" w:rsidRDefault="00343D7B" w:rsidP="00343D7B">
      <w:pPr>
        <w:jc w:val="both"/>
      </w:pPr>
      <w:r>
        <w:rPr>
          <w:szCs w:val="24"/>
        </w:rPr>
        <w:t xml:space="preserve">Yapılan görüşmeler sonunda; 2015-2016 Eğitim Öğretim yılı Güz dönemi sonunda tüm teorik ve pratik çalışmalarını başarı ile tamamlayan Fakültemiz </w:t>
      </w:r>
      <w:r w:rsidRPr="00343D7B">
        <w:t>Metalurji ve Malzeme</w:t>
      </w:r>
      <w:r>
        <w:t xml:space="preserve"> Mühendisliği Bölümü </w:t>
      </w:r>
      <w:r w:rsidR="00CB643C">
        <w:t>aşağıda</w:t>
      </w:r>
      <w:r>
        <w:t xml:space="preserve"> bilgileri verilmiş olan öğrencilerin mezun olmalarının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A04F3" w:rsidRDefault="009A04F3" w:rsidP="00631622">
      <w:pPr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3543"/>
      </w:tblGrid>
      <w:tr w:rsidR="00343D7B" w:rsidRPr="00343D7B" w:rsidTr="00343D7B">
        <w:trPr>
          <w:trHeight w:hRule="exact" w:val="31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7B" w:rsidRPr="00343D7B" w:rsidRDefault="00343D7B" w:rsidP="00343D7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S.N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7B" w:rsidRPr="00343D7B" w:rsidRDefault="00343D7B" w:rsidP="00343D7B">
            <w:pPr>
              <w:kinsoku w:val="0"/>
              <w:overflowPunct w:val="0"/>
              <w:autoSpaceDE w:val="0"/>
              <w:autoSpaceDN w:val="0"/>
              <w:adjustRightInd w:val="0"/>
              <w:ind w:left="65"/>
              <w:rPr>
                <w:rFonts w:eastAsiaTheme="minorHAnsi"/>
                <w:sz w:val="18"/>
                <w:szCs w:val="18"/>
                <w:lang w:eastAsia="en-US"/>
              </w:rPr>
            </w:pPr>
            <w:r w:rsidRPr="00343D7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FAKÜLTE</w:t>
            </w:r>
            <w:r w:rsidRPr="00343D7B">
              <w:rPr>
                <w:rFonts w:eastAsiaTheme="minorHAnsi"/>
                <w:b/>
                <w:bCs/>
                <w:spacing w:val="-14"/>
                <w:sz w:val="18"/>
                <w:szCs w:val="18"/>
                <w:lang w:eastAsia="en-US"/>
              </w:rPr>
              <w:t xml:space="preserve"> </w:t>
            </w:r>
            <w:r w:rsidRPr="00343D7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7B" w:rsidRPr="00343D7B" w:rsidRDefault="00343D7B" w:rsidP="00343D7B">
            <w:pPr>
              <w:kinsoku w:val="0"/>
              <w:overflowPunct w:val="0"/>
              <w:autoSpaceDE w:val="0"/>
              <w:autoSpaceDN w:val="0"/>
              <w:adjustRightInd w:val="0"/>
              <w:ind w:left="65"/>
              <w:rPr>
                <w:rFonts w:eastAsiaTheme="minorHAnsi"/>
                <w:sz w:val="18"/>
                <w:szCs w:val="18"/>
                <w:lang w:eastAsia="en-US"/>
              </w:rPr>
            </w:pPr>
            <w:r w:rsidRPr="00343D7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ADI-SOYADI</w:t>
            </w:r>
          </w:p>
        </w:tc>
      </w:tr>
      <w:tr w:rsidR="00343D7B" w:rsidRPr="00343D7B" w:rsidTr="00343D7B">
        <w:trPr>
          <w:trHeight w:hRule="exact" w:val="25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7B" w:rsidRPr="00343D7B" w:rsidRDefault="00343D7B" w:rsidP="00343D7B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right="605"/>
              <w:rPr>
                <w:rFonts w:eastAsiaTheme="minorHAnsi"/>
                <w:sz w:val="18"/>
                <w:szCs w:val="18"/>
                <w:lang w:eastAsia="en-US"/>
              </w:rPr>
            </w:pPr>
            <w:r w:rsidRPr="00343D7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7B" w:rsidRPr="00343D7B" w:rsidRDefault="00343D7B" w:rsidP="00343D7B">
            <w:pPr>
              <w:kinsoku w:val="0"/>
              <w:overflowPunct w:val="0"/>
              <w:autoSpaceDE w:val="0"/>
              <w:autoSpaceDN w:val="0"/>
              <w:adjustRightInd w:val="0"/>
              <w:ind w:left="65"/>
              <w:rPr>
                <w:rFonts w:eastAsiaTheme="minorHAnsi"/>
                <w:sz w:val="18"/>
                <w:szCs w:val="18"/>
                <w:lang w:eastAsia="en-US"/>
              </w:rPr>
            </w:pPr>
            <w:r w:rsidRPr="00343D7B">
              <w:rPr>
                <w:rFonts w:eastAsiaTheme="minorHAnsi"/>
                <w:sz w:val="18"/>
                <w:szCs w:val="18"/>
                <w:lang w:eastAsia="en-US"/>
              </w:rPr>
              <w:t>G1001.08049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7B" w:rsidRPr="00343D7B" w:rsidRDefault="00343D7B" w:rsidP="00343D7B">
            <w:pPr>
              <w:kinsoku w:val="0"/>
              <w:overflowPunct w:val="0"/>
              <w:autoSpaceDE w:val="0"/>
              <w:autoSpaceDN w:val="0"/>
              <w:adjustRightInd w:val="0"/>
              <w:ind w:left="65"/>
              <w:rPr>
                <w:rFonts w:eastAsiaTheme="minorHAnsi"/>
                <w:sz w:val="18"/>
                <w:szCs w:val="18"/>
                <w:lang w:eastAsia="en-US"/>
              </w:rPr>
            </w:pPr>
            <w:r w:rsidRPr="00343D7B">
              <w:rPr>
                <w:rFonts w:eastAsiaTheme="minorHAnsi"/>
                <w:sz w:val="18"/>
                <w:szCs w:val="18"/>
                <w:lang w:eastAsia="en-US"/>
              </w:rPr>
              <w:t>MUHAMMED</w:t>
            </w:r>
            <w:r w:rsidRPr="00343D7B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43D7B">
              <w:rPr>
                <w:rFonts w:eastAsiaTheme="minorHAnsi"/>
                <w:sz w:val="18"/>
                <w:szCs w:val="18"/>
                <w:lang w:eastAsia="en-US"/>
              </w:rPr>
              <w:t>BAYBARS GÖKCAN</w:t>
            </w:r>
          </w:p>
        </w:tc>
      </w:tr>
      <w:tr w:rsidR="00343D7B" w:rsidRPr="00343D7B" w:rsidTr="00343D7B">
        <w:trPr>
          <w:trHeight w:hRule="exact" w:val="25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7B" w:rsidRPr="00343D7B" w:rsidRDefault="00343D7B" w:rsidP="00343D7B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right="605"/>
              <w:rPr>
                <w:rFonts w:eastAsiaTheme="minorHAnsi"/>
                <w:sz w:val="18"/>
                <w:szCs w:val="18"/>
                <w:lang w:eastAsia="en-US"/>
              </w:rPr>
            </w:pPr>
            <w:r w:rsidRPr="00343D7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7B" w:rsidRPr="00343D7B" w:rsidRDefault="00343D7B" w:rsidP="00343D7B">
            <w:pPr>
              <w:kinsoku w:val="0"/>
              <w:overflowPunct w:val="0"/>
              <w:autoSpaceDE w:val="0"/>
              <w:autoSpaceDN w:val="0"/>
              <w:adjustRightInd w:val="0"/>
              <w:ind w:left="65"/>
              <w:rPr>
                <w:rFonts w:eastAsiaTheme="minorHAnsi"/>
                <w:sz w:val="18"/>
                <w:szCs w:val="18"/>
                <w:lang w:eastAsia="en-US"/>
              </w:rPr>
            </w:pPr>
            <w:r w:rsidRPr="00343D7B">
              <w:rPr>
                <w:rFonts w:eastAsiaTheme="minorHAnsi"/>
                <w:sz w:val="18"/>
                <w:szCs w:val="18"/>
                <w:lang w:eastAsia="en-US"/>
              </w:rPr>
              <w:t>G1101.08040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7B" w:rsidRPr="00343D7B" w:rsidRDefault="00343D7B" w:rsidP="00343D7B">
            <w:pPr>
              <w:kinsoku w:val="0"/>
              <w:overflowPunct w:val="0"/>
              <w:autoSpaceDE w:val="0"/>
              <w:autoSpaceDN w:val="0"/>
              <w:adjustRightInd w:val="0"/>
              <w:ind w:left="65"/>
              <w:rPr>
                <w:rFonts w:eastAsiaTheme="minorHAnsi"/>
                <w:sz w:val="18"/>
                <w:szCs w:val="18"/>
                <w:lang w:eastAsia="en-US"/>
              </w:rPr>
            </w:pPr>
            <w:r w:rsidRPr="00343D7B">
              <w:rPr>
                <w:rFonts w:eastAsiaTheme="minorHAnsi"/>
                <w:sz w:val="18"/>
                <w:szCs w:val="18"/>
                <w:lang w:eastAsia="en-US"/>
              </w:rPr>
              <w:t>AHMET</w:t>
            </w:r>
            <w:r w:rsidRPr="00343D7B">
              <w:rPr>
                <w:rFonts w:eastAsiaTheme="minorHAnsi"/>
                <w:spacing w:val="-13"/>
                <w:sz w:val="18"/>
                <w:szCs w:val="18"/>
                <w:lang w:eastAsia="en-US"/>
              </w:rPr>
              <w:t xml:space="preserve"> </w:t>
            </w:r>
            <w:r w:rsidRPr="00343D7B">
              <w:rPr>
                <w:rFonts w:eastAsiaTheme="minorHAnsi"/>
                <w:sz w:val="18"/>
                <w:szCs w:val="18"/>
                <w:lang w:eastAsia="en-US"/>
              </w:rPr>
              <w:t>İKİZOĞLU</w:t>
            </w:r>
          </w:p>
        </w:tc>
      </w:tr>
      <w:tr w:rsidR="00343D7B" w:rsidRPr="00343D7B" w:rsidTr="00343D7B">
        <w:trPr>
          <w:trHeight w:hRule="exact" w:val="25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7B" w:rsidRPr="00343D7B" w:rsidRDefault="00343D7B" w:rsidP="00343D7B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right="605"/>
              <w:rPr>
                <w:rFonts w:eastAsiaTheme="minorHAnsi"/>
                <w:sz w:val="18"/>
                <w:szCs w:val="18"/>
                <w:lang w:eastAsia="en-US"/>
              </w:rPr>
            </w:pPr>
            <w:r w:rsidRPr="00343D7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7B" w:rsidRPr="00343D7B" w:rsidRDefault="00343D7B" w:rsidP="00343D7B">
            <w:pPr>
              <w:kinsoku w:val="0"/>
              <w:overflowPunct w:val="0"/>
              <w:autoSpaceDE w:val="0"/>
              <w:autoSpaceDN w:val="0"/>
              <w:adjustRightInd w:val="0"/>
              <w:ind w:left="65"/>
              <w:rPr>
                <w:rFonts w:eastAsiaTheme="minorHAnsi"/>
                <w:sz w:val="18"/>
                <w:szCs w:val="18"/>
                <w:lang w:eastAsia="en-US"/>
              </w:rPr>
            </w:pPr>
            <w:r w:rsidRPr="00343D7B">
              <w:rPr>
                <w:rFonts w:eastAsiaTheme="minorHAnsi"/>
                <w:sz w:val="18"/>
                <w:szCs w:val="18"/>
                <w:lang w:eastAsia="en-US"/>
              </w:rPr>
              <w:t>1101.08301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D7B" w:rsidRPr="00343D7B" w:rsidRDefault="00343D7B" w:rsidP="00343D7B">
            <w:pPr>
              <w:kinsoku w:val="0"/>
              <w:overflowPunct w:val="0"/>
              <w:autoSpaceDE w:val="0"/>
              <w:autoSpaceDN w:val="0"/>
              <w:adjustRightInd w:val="0"/>
              <w:ind w:left="65"/>
              <w:rPr>
                <w:rFonts w:eastAsiaTheme="minorHAnsi"/>
                <w:sz w:val="18"/>
                <w:szCs w:val="18"/>
                <w:lang w:eastAsia="en-US"/>
              </w:rPr>
            </w:pPr>
            <w:r w:rsidRPr="00343D7B">
              <w:rPr>
                <w:rFonts w:eastAsiaTheme="minorHAnsi"/>
                <w:sz w:val="18"/>
                <w:szCs w:val="18"/>
                <w:lang w:eastAsia="en-US"/>
              </w:rPr>
              <w:t>ÖMER</w:t>
            </w:r>
            <w:r w:rsidRPr="00343D7B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43D7B">
              <w:rPr>
                <w:rFonts w:eastAsiaTheme="minorHAnsi"/>
                <w:sz w:val="18"/>
                <w:szCs w:val="18"/>
                <w:lang w:eastAsia="en-US"/>
              </w:rPr>
              <w:t>SOYER</w:t>
            </w:r>
          </w:p>
        </w:tc>
      </w:tr>
    </w:tbl>
    <w:p w:rsidR="009A04F3" w:rsidRDefault="009A04F3" w:rsidP="00631622">
      <w:pPr>
        <w:jc w:val="center"/>
        <w:rPr>
          <w:b/>
        </w:rPr>
      </w:pPr>
    </w:p>
    <w:p w:rsidR="00CB643C" w:rsidRDefault="00CB643C" w:rsidP="00CB643C">
      <w:pPr>
        <w:jc w:val="both"/>
      </w:pPr>
      <w:r>
        <w:rPr>
          <w:b/>
        </w:rPr>
        <w:t>20-</w:t>
      </w:r>
      <w:r>
        <w:t xml:space="preserve"> Fakültemiz </w:t>
      </w:r>
      <w:r w:rsidRPr="00CB643C">
        <w:t>Endüstri</w:t>
      </w:r>
      <w:r>
        <w:t xml:space="preserve"> Mühendisliği Bölüm Başkanlığının </w:t>
      </w:r>
      <w:r w:rsidRPr="00CB643C">
        <w:t>28/01/2016-3849</w:t>
      </w:r>
      <w:r>
        <w:t xml:space="preserve"> evrak, tarih, sayılı yazısı görüşmeye açıldı.</w:t>
      </w:r>
    </w:p>
    <w:p w:rsidR="00CB643C" w:rsidRDefault="00CB643C" w:rsidP="00CB643C">
      <w:pPr>
        <w:jc w:val="both"/>
      </w:pPr>
    </w:p>
    <w:p w:rsidR="00CB643C" w:rsidRDefault="00CB643C" w:rsidP="00CB643C">
      <w:pPr>
        <w:jc w:val="both"/>
      </w:pPr>
      <w:r>
        <w:rPr>
          <w:szCs w:val="24"/>
        </w:rPr>
        <w:t xml:space="preserve">Yapılan görüşmeler sonunda; Fakültemiz </w:t>
      </w:r>
      <w:r w:rsidRPr="00CB643C">
        <w:t>Endüstri</w:t>
      </w:r>
      <w:r>
        <w:t xml:space="preserve"> Mühendisliği Bölümü öğrencilerinden G1201.02098 nolu Şemsettin Hilmi </w:t>
      </w:r>
      <w:proofErr w:type="spellStart"/>
      <w:r>
        <w:t>SÖYLEMEZ'in</w:t>
      </w:r>
      <w:proofErr w:type="spellEnd"/>
      <w:r>
        <w:t xml:space="preserve">, 2015-2016 Eğitim-Öğretim Yılı Güz Yarıyılında aldığı "Endüstri Mühendisliği Tasarımı" dersinin Final Sınav notunda, dersin öğretim üyesi tarafından sehven "DZ" olarak yazılan notunun "BB" olarak değiştirilmesinin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9A04F3" w:rsidRDefault="009A04F3" w:rsidP="00631622">
      <w:pPr>
        <w:jc w:val="center"/>
        <w:rPr>
          <w:b/>
        </w:rPr>
      </w:pPr>
    </w:p>
    <w:p w:rsidR="00CB643C" w:rsidRDefault="00CB643C" w:rsidP="00CB643C">
      <w:pPr>
        <w:jc w:val="both"/>
      </w:pPr>
      <w:r>
        <w:rPr>
          <w:b/>
        </w:rPr>
        <w:t>21-</w:t>
      </w:r>
      <w:r>
        <w:t xml:space="preserve"> Fakültemiz </w:t>
      </w:r>
      <w:r w:rsidRPr="00CB643C">
        <w:t>İnşaat</w:t>
      </w:r>
      <w:r>
        <w:t xml:space="preserve"> Mühendisliği Bölüm Başkanlığının </w:t>
      </w:r>
      <w:r w:rsidRPr="00CB643C">
        <w:t>27/01/2016-3639</w:t>
      </w:r>
      <w:r>
        <w:t xml:space="preserve"> evrak, tarih, sayılı yazısı görüşmeye açıldı.</w:t>
      </w:r>
    </w:p>
    <w:p w:rsidR="00CB643C" w:rsidRDefault="00CB643C" w:rsidP="00CB643C">
      <w:pPr>
        <w:jc w:val="both"/>
      </w:pPr>
    </w:p>
    <w:p w:rsidR="00CB643C" w:rsidRDefault="00CB643C" w:rsidP="00CB643C">
      <w:pPr>
        <w:jc w:val="both"/>
      </w:pPr>
      <w:r>
        <w:rPr>
          <w:szCs w:val="24"/>
        </w:rPr>
        <w:t xml:space="preserve">Yapılan görüşmeler sonunda; Fakültemiz </w:t>
      </w:r>
      <w:r w:rsidRPr="00CB643C">
        <w:t>İnşaat</w:t>
      </w:r>
      <w:r>
        <w:t xml:space="preserve"> Mühendisliği Bölümü G1201.04083 numaralı öğrencisi Kemal </w:t>
      </w:r>
      <w:proofErr w:type="spellStart"/>
      <w:r>
        <w:t>SAVCI’nın</w:t>
      </w:r>
      <w:proofErr w:type="spellEnd"/>
      <w:r>
        <w:t xml:space="preserve">, 2015–2016 Eğitim Öğretim Yılı Güz Dönemi "Girişimcilik ve Proje Yönetimi" Final sınavında aldığı notu dersi veren Öğretim üyesi tarafından sehven (DD) girilmesinden dolayı yeni notunun harfli (BA) olarak düzeltilmesinin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520C5" w:rsidRDefault="00C520C5" w:rsidP="00631622">
      <w:pPr>
        <w:jc w:val="center"/>
        <w:rPr>
          <w:b/>
        </w:rPr>
      </w:pPr>
    </w:p>
    <w:p w:rsidR="00CB643C" w:rsidRDefault="00CB643C" w:rsidP="00CB643C">
      <w:pPr>
        <w:jc w:val="both"/>
      </w:pPr>
      <w:r>
        <w:rPr>
          <w:b/>
        </w:rPr>
        <w:t>22-</w:t>
      </w:r>
      <w:r>
        <w:t xml:space="preserve"> Fakültemiz </w:t>
      </w:r>
      <w:r w:rsidRPr="00CB643C">
        <w:t>Metalurji ve Malzeme</w:t>
      </w:r>
      <w:r>
        <w:t xml:space="preserve"> Mühendisliği Bölüm Başkanlığının </w:t>
      </w:r>
      <w:r w:rsidRPr="00CB643C">
        <w:t>01/02/2016-4298</w:t>
      </w:r>
      <w:r>
        <w:t xml:space="preserve"> evrak, tarih, sayılı yazısı görüşmeye açıldı.</w:t>
      </w:r>
    </w:p>
    <w:p w:rsidR="00CB643C" w:rsidRDefault="00CB643C" w:rsidP="00CB643C">
      <w:pPr>
        <w:jc w:val="both"/>
      </w:pPr>
    </w:p>
    <w:p w:rsidR="00CB643C" w:rsidRDefault="00CB643C" w:rsidP="00CB643C">
      <w:pPr>
        <w:jc w:val="both"/>
      </w:pPr>
      <w:r>
        <w:rPr>
          <w:szCs w:val="24"/>
        </w:rPr>
        <w:t xml:space="preserve">Yapılan görüşmeler sonunda; Fakültemiz </w:t>
      </w:r>
      <w:r w:rsidRPr="00CB643C">
        <w:t>Metalurji ve Malzeme</w:t>
      </w:r>
      <w:r>
        <w:t xml:space="preserve"> Mühendisliği Bölümü </w:t>
      </w:r>
      <w:r w:rsidR="005B1E52">
        <w:t>G150108065 numaralı Yağ</w:t>
      </w:r>
      <w:r w:rsidRPr="00CB643C">
        <w:t xml:space="preserve">mur </w:t>
      </w:r>
      <w:proofErr w:type="spellStart"/>
      <w:r w:rsidRPr="00CB643C">
        <w:t>ZORLU</w:t>
      </w:r>
      <w:r w:rsidR="005B1E52">
        <w:t>’nun</w:t>
      </w:r>
      <w:proofErr w:type="spellEnd"/>
      <w:r>
        <w:t>, 2015–2016 Eğitim Öğretim Yılı Güz Dönemi "</w:t>
      </w:r>
      <w:r w:rsidR="005B1E52">
        <w:t>Metalurji ve Malzeme Mühendisliğine Giriş</w:t>
      </w:r>
      <w:r>
        <w:t>" Final sınavında aldığı notu dersi veren Öğretim üyesi tarafından sehven (</w:t>
      </w:r>
      <w:r w:rsidR="005B1E52">
        <w:t>GR</w:t>
      </w:r>
      <w:r>
        <w:t>) girilmesinden dolayı yeni notunun harfli (</w:t>
      </w:r>
      <w:r w:rsidR="005B1E52">
        <w:t>DD</w:t>
      </w:r>
      <w:r>
        <w:t xml:space="preserve">) olarak düzeltilmesinin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520C5" w:rsidRDefault="00C520C5" w:rsidP="00631622">
      <w:pPr>
        <w:jc w:val="center"/>
        <w:rPr>
          <w:b/>
        </w:rPr>
      </w:pPr>
    </w:p>
    <w:p w:rsidR="005B1E52" w:rsidRDefault="005B1E52" w:rsidP="00631622">
      <w:pPr>
        <w:jc w:val="center"/>
        <w:rPr>
          <w:b/>
        </w:rPr>
      </w:pPr>
    </w:p>
    <w:p w:rsidR="005B1E52" w:rsidRDefault="005B1E52" w:rsidP="00631622">
      <w:pPr>
        <w:jc w:val="center"/>
        <w:rPr>
          <w:b/>
        </w:rPr>
      </w:pPr>
    </w:p>
    <w:p w:rsidR="005B1E52" w:rsidRDefault="005B1E52" w:rsidP="00631622">
      <w:pPr>
        <w:jc w:val="center"/>
        <w:rPr>
          <w:b/>
        </w:rPr>
      </w:pPr>
    </w:p>
    <w:p w:rsidR="005B1E52" w:rsidRDefault="005B1E52" w:rsidP="00631622">
      <w:pPr>
        <w:jc w:val="center"/>
        <w:rPr>
          <w:b/>
        </w:rPr>
      </w:pPr>
    </w:p>
    <w:p w:rsidR="005B1E52" w:rsidRDefault="005B1E52" w:rsidP="00631622">
      <w:pPr>
        <w:jc w:val="center"/>
        <w:rPr>
          <w:b/>
        </w:rPr>
      </w:pPr>
    </w:p>
    <w:p w:rsidR="005B1E52" w:rsidRDefault="005B1E52" w:rsidP="00631622">
      <w:pPr>
        <w:jc w:val="center"/>
        <w:rPr>
          <w:b/>
        </w:rPr>
      </w:pPr>
    </w:p>
    <w:p w:rsidR="005B1E52" w:rsidRDefault="005B1E52" w:rsidP="005B1E52">
      <w:pPr>
        <w:jc w:val="both"/>
      </w:pPr>
      <w:r>
        <w:rPr>
          <w:b/>
        </w:rPr>
        <w:lastRenderedPageBreak/>
        <w:t>23-</w:t>
      </w:r>
      <w:r>
        <w:t xml:space="preserve"> Fakültemiz </w:t>
      </w:r>
      <w:r w:rsidRPr="005B1E52">
        <w:t>İnşaat</w:t>
      </w:r>
      <w:r>
        <w:t xml:space="preserve"> Mühendisliği Bölüm Başkanlığının </w:t>
      </w:r>
      <w:r w:rsidRPr="005B1E52">
        <w:t>01/02/2016-4385</w:t>
      </w:r>
      <w:r>
        <w:t xml:space="preserve"> evrak, tarih, sayılı yazısı görüşmeye açıldı.</w:t>
      </w:r>
    </w:p>
    <w:p w:rsidR="005B1E52" w:rsidRDefault="005B1E52" w:rsidP="005B1E52">
      <w:pPr>
        <w:jc w:val="both"/>
      </w:pPr>
    </w:p>
    <w:p w:rsidR="005B1E52" w:rsidRDefault="005B1E52" w:rsidP="005B1E52">
      <w:pPr>
        <w:jc w:val="both"/>
      </w:pPr>
      <w:r>
        <w:rPr>
          <w:szCs w:val="24"/>
        </w:rPr>
        <w:t xml:space="preserve">Yapılan görüşmeler sonunda; Fakültemiz </w:t>
      </w:r>
      <w:r w:rsidRPr="005B1E52">
        <w:t>İnşaat</w:t>
      </w:r>
      <w:r>
        <w:t xml:space="preserve"> Mühendisliği Bölümü ekte bilgileri verilmiş olan öğrencilerin, 2015–2016 Eğitim Öğretim Yılı Güz Dönemi Final sınavında aldığı notlar dersi veren Öğretim üyesi tarafından sehven verilmiş olup ekteki şekliyle düzeltilmesinin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520C5" w:rsidRDefault="00C520C5" w:rsidP="005B1E52">
      <w:pPr>
        <w:rPr>
          <w:b/>
        </w:rPr>
      </w:pPr>
    </w:p>
    <w:p w:rsidR="009F0968" w:rsidRDefault="009F0968" w:rsidP="009F0968">
      <w:pPr>
        <w:jc w:val="both"/>
      </w:pPr>
      <w:r>
        <w:rPr>
          <w:b/>
        </w:rPr>
        <w:t>24-</w:t>
      </w:r>
      <w:r>
        <w:t xml:space="preserve"> Fakültemiz </w:t>
      </w:r>
      <w:r w:rsidRPr="009F0968">
        <w:t>İnşaat</w:t>
      </w:r>
      <w:r>
        <w:t xml:space="preserve"> Mühendisliği Bölüm Başkanlığının </w:t>
      </w:r>
      <w:r w:rsidRPr="009F0968">
        <w:t>01/02/2016-4387</w:t>
      </w:r>
      <w:r>
        <w:t xml:space="preserve"> evrak, tarih, sayılı yazısı görüşmeye açıldı.</w:t>
      </w:r>
    </w:p>
    <w:p w:rsidR="009F0968" w:rsidRDefault="009F0968" w:rsidP="009F0968">
      <w:pPr>
        <w:jc w:val="both"/>
      </w:pPr>
    </w:p>
    <w:p w:rsidR="009F0968" w:rsidRDefault="009F0968" w:rsidP="009F0968">
      <w:pPr>
        <w:jc w:val="both"/>
      </w:pPr>
      <w:r>
        <w:rPr>
          <w:szCs w:val="24"/>
        </w:rPr>
        <w:t xml:space="preserve">Yapılan görüşmeler sonunda; </w:t>
      </w:r>
      <w:r w:rsidRPr="009F0968">
        <w:rPr>
          <w:szCs w:val="24"/>
        </w:rPr>
        <w:t>Fakültemiz Yönetim Kurulu Dekan Prof. Dr. Orhan TORKUL başkanlığında</w:t>
      </w:r>
      <w:r>
        <w:rPr>
          <w:szCs w:val="24"/>
        </w:rPr>
        <w:t xml:space="preserve"> </w:t>
      </w:r>
      <w:r w:rsidRPr="009F0968">
        <w:rPr>
          <w:szCs w:val="24"/>
        </w:rPr>
        <w:t>26/01/2016 tarihinde 564 sayılı toplantı ile toplanmış ve "26" nolu kararı almış olup;</w:t>
      </w:r>
      <w:r>
        <w:rPr>
          <w:szCs w:val="24"/>
        </w:rPr>
        <w:t xml:space="preserve"> </w:t>
      </w:r>
      <w:r w:rsidRPr="009F0968">
        <w:rPr>
          <w:szCs w:val="24"/>
        </w:rPr>
        <w:t>27/01/2016-3646 sayılı yazı ile dağıtımı yapılmıştır. İlgili kararın dersin zorunlu ders olan</w:t>
      </w:r>
      <w:r>
        <w:rPr>
          <w:szCs w:val="24"/>
        </w:rPr>
        <w:t xml:space="preserve"> </w:t>
      </w:r>
      <w:r w:rsidRPr="009F0968">
        <w:rPr>
          <w:szCs w:val="24"/>
        </w:rPr>
        <w:t>INM302 kodlu Temeller dersinin notu olarak işlenmesi gerekirken sehven seçimlik olarak</w:t>
      </w:r>
      <w:r>
        <w:rPr>
          <w:szCs w:val="24"/>
        </w:rPr>
        <w:t xml:space="preserve"> </w:t>
      </w:r>
      <w:r w:rsidRPr="009F0968">
        <w:rPr>
          <w:szCs w:val="24"/>
        </w:rPr>
        <w:t>Temel İnşaatı dersinin notu olarak yazılması gerekçesi ile iptal edilerek, yerine Zorunlu ders</w:t>
      </w:r>
      <w:r>
        <w:rPr>
          <w:szCs w:val="24"/>
        </w:rPr>
        <w:t xml:space="preserve"> </w:t>
      </w:r>
      <w:r w:rsidRPr="009F0968">
        <w:rPr>
          <w:szCs w:val="24"/>
        </w:rPr>
        <w:t>olan INM302 kodlu TEMELLER dersinin notu DC olarak işlenmesi</w:t>
      </w:r>
      <w:r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520C5" w:rsidRDefault="00C520C5" w:rsidP="00631622">
      <w:pPr>
        <w:jc w:val="center"/>
        <w:rPr>
          <w:b/>
        </w:rPr>
      </w:pPr>
    </w:p>
    <w:p w:rsidR="009F0968" w:rsidRDefault="009F0968" w:rsidP="009F0968">
      <w:pPr>
        <w:jc w:val="both"/>
      </w:pPr>
      <w:r>
        <w:rPr>
          <w:b/>
        </w:rPr>
        <w:t>25-</w:t>
      </w:r>
      <w:r>
        <w:t xml:space="preserve"> Fakültemiz </w:t>
      </w:r>
      <w:r w:rsidRPr="009F0968">
        <w:t>Gıda</w:t>
      </w:r>
      <w:r>
        <w:t xml:space="preserve"> Mühendisliği Bölüm Başkanlığının </w:t>
      </w:r>
      <w:r w:rsidRPr="009F0968">
        <w:t>01/02/2016-4482</w:t>
      </w:r>
      <w:r>
        <w:t xml:space="preserve"> evrak, tarih, sayılı yazısı görüşmeye açıldı.</w:t>
      </w:r>
    </w:p>
    <w:p w:rsidR="009F0968" w:rsidRDefault="009F0968" w:rsidP="009F0968">
      <w:pPr>
        <w:jc w:val="both"/>
      </w:pPr>
    </w:p>
    <w:p w:rsidR="009F0968" w:rsidRDefault="009F0968" w:rsidP="009F0968">
      <w:pPr>
        <w:jc w:val="both"/>
      </w:pPr>
      <w:r>
        <w:rPr>
          <w:szCs w:val="24"/>
        </w:rPr>
        <w:t xml:space="preserve">Yapılan görüşmeler sonunda; Fakültemiz </w:t>
      </w:r>
      <w:r w:rsidRPr="009F0968">
        <w:t>Gıda</w:t>
      </w:r>
      <w:r>
        <w:t xml:space="preserve"> Mühendisliği Bölümü öğrencilerinden b1001.16016 nolu Sabiha </w:t>
      </w:r>
      <w:proofErr w:type="spellStart"/>
      <w:r>
        <w:t>SERDAROĞLU'nun</w:t>
      </w:r>
      <w:proofErr w:type="spellEnd"/>
      <w:r>
        <w:t xml:space="preserve"> 2015-2016 Eğitim-Öğretim yılı Güz Yarıyılında Trafik Güvenliği dersini başarı notu sehven" CB "olarak girilmiş olup asıl notu olan "</w:t>
      </w:r>
      <w:proofErr w:type="spellStart"/>
      <w:r>
        <w:t>FF"olarak</w:t>
      </w:r>
      <w:proofErr w:type="spellEnd"/>
      <w:r>
        <w:t xml:space="preserve"> düzeltilmesinin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520C5" w:rsidRDefault="00C520C5" w:rsidP="00631622">
      <w:pPr>
        <w:jc w:val="center"/>
        <w:rPr>
          <w:b/>
        </w:rPr>
      </w:pPr>
    </w:p>
    <w:p w:rsidR="009F0968" w:rsidRDefault="009F0968" w:rsidP="009F0968">
      <w:pPr>
        <w:jc w:val="both"/>
      </w:pPr>
      <w:r>
        <w:rPr>
          <w:b/>
        </w:rPr>
        <w:t>26-</w:t>
      </w:r>
      <w:r>
        <w:t xml:space="preserve"> Fakültemiz </w:t>
      </w:r>
      <w:r w:rsidR="00A7036A" w:rsidRPr="00A7036A">
        <w:t>Jeofizik</w:t>
      </w:r>
      <w:r w:rsidR="00A7036A">
        <w:t xml:space="preserve"> </w:t>
      </w:r>
      <w:r>
        <w:t xml:space="preserve">Mühendisliği Bölüm Başkanlığının </w:t>
      </w:r>
      <w:r w:rsidRPr="009F0968">
        <w:t>01/02/2016-4410</w:t>
      </w:r>
      <w:r>
        <w:t xml:space="preserve"> evrak, tarih, sayılı yazısı görüşmeye açıldı.</w:t>
      </w:r>
    </w:p>
    <w:p w:rsidR="009F0968" w:rsidRDefault="009F0968" w:rsidP="009F0968">
      <w:pPr>
        <w:jc w:val="both"/>
      </w:pPr>
    </w:p>
    <w:p w:rsidR="00A7036A" w:rsidRDefault="00A7036A" w:rsidP="00A7036A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="001D7726" w:rsidRPr="001D7726">
        <w:rPr>
          <w:szCs w:val="24"/>
        </w:rPr>
        <w:t xml:space="preserve">Jeofizik Mühendisliği </w:t>
      </w:r>
      <w:r>
        <w:rPr>
          <w:szCs w:val="24"/>
        </w:rPr>
        <w:t xml:space="preserve">Bölümü </w:t>
      </w:r>
      <w:r w:rsidR="001D7726">
        <w:rPr>
          <w:szCs w:val="24"/>
        </w:rPr>
        <w:t>öğrencilerinden</w:t>
      </w:r>
      <w:r w:rsidR="001D7726" w:rsidRPr="001D7726">
        <w:t xml:space="preserve"> </w:t>
      </w:r>
      <w:r w:rsidR="001D7726" w:rsidRPr="001D7726">
        <w:rPr>
          <w:szCs w:val="24"/>
        </w:rPr>
        <w:t xml:space="preserve">G1101.14025 numaralı Alper </w:t>
      </w:r>
      <w:proofErr w:type="spellStart"/>
      <w:r w:rsidR="001D7726" w:rsidRPr="001D7726">
        <w:rPr>
          <w:szCs w:val="24"/>
        </w:rPr>
        <w:t>YILMAZ</w:t>
      </w:r>
      <w:r w:rsidR="001D7726">
        <w:rPr>
          <w:szCs w:val="24"/>
        </w:rPr>
        <w:t>’ın</w:t>
      </w:r>
      <w:proofErr w:type="spellEnd"/>
      <w:r w:rsidR="001D7726">
        <w:rPr>
          <w:szCs w:val="24"/>
        </w:rPr>
        <w:t xml:space="preserve">, </w:t>
      </w:r>
      <w:r>
        <w:rPr>
          <w:szCs w:val="24"/>
        </w:rPr>
        <w:t xml:space="preserve"> </w:t>
      </w:r>
      <w:r>
        <w:t xml:space="preserve">Sakarya Üniversitesi </w:t>
      </w:r>
      <w:r w:rsidRPr="00C63737">
        <w:rPr>
          <w:b/>
        </w:rPr>
        <w:t>09/09/2014 tarih 435</w:t>
      </w:r>
      <w:r>
        <w:rPr>
          <w:b/>
        </w:rPr>
        <w:t xml:space="preserve"> sayılı</w:t>
      </w:r>
      <w:r w:rsidRPr="00C63737">
        <w:rPr>
          <w:b/>
        </w:rPr>
        <w:t xml:space="preserve"> 18 madde</w:t>
      </w:r>
      <w:r>
        <w:t xml:space="preserve"> numaralı Senato kararlarında yer alan;</w:t>
      </w:r>
      <w:r w:rsidRPr="00C63737"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 w:rsidRPr="00E93E54">
        <w:t>hükmü</w:t>
      </w:r>
      <w:r>
        <w:t xml:space="preserve"> uyarınca </w:t>
      </w:r>
      <w:r w:rsidRPr="0034600E">
        <w:rPr>
          <w:lang w:eastAsia="x-none"/>
        </w:rPr>
        <w:t xml:space="preserve">Mezuniyet </w:t>
      </w:r>
      <w:r w:rsidR="001D7726">
        <w:rPr>
          <w:lang w:eastAsia="x-none"/>
        </w:rPr>
        <w:t>durumunun</w:t>
      </w:r>
      <w:r w:rsidRPr="0034600E">
        <w:rPr>
          <w:lang w:eastAsia="x-none"/>
        </w:rPr>
        <w:t xml:space="preserve">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C520C5" w:rsidRDefault="00C520C5" w:rsidP="00631622">
      <w:pPr>
        <w:jc w:val="center"/>
        <w:rPr>
          <w:b/>
        </w:rPr>
      </w:pPr>
    </w:p>
    <w:p w:rsidR="001D7726" w:rsidRDefault="001D7726" w:rsidP="001D7726">
      <w:pPr>
        <w:jc w:val="both"/>
      </w:pPr>
      <w:r>
        <w:rPr>
          <w:b/>
        </w:rPr>
        <w:t>27-</w:t>
      </w:r>
      <w:r>
        <w:t xml:space="preserve"> Fakültemiz Makine Mühendisliği Bölüm Başkanlığının </w:t>
      </w:r>
      <w:r w:rsidRPr="001D7726">
        <w:t>01/02/2016-4311</w:t>
      </w:r>
      <w:r>
        <w:t xml:space="preserve"> evrak, tarih, sayılı yazısı görüşmeye açıldı.</w:t>
      </w:r>
    </w:p>
    <w:p w:rsidR="001D7726" w:rsidRDefault="001D7726" w:rsidP="001D7726">
      <w:pPr>
        <w:jc w:val="both"/>
      </w:pPr>
    </w:p>
    <w:p w:rsidR="001D7726" w:rsidRDefault="001D7726" w:rsidP="001D7726">
      <w:pPr>
        <w:jc w:val="both"/>
      </w:pPr>
      <w:r>
        <w:rPr>
          <w:szCs w:val="24"/>
        </w:rPr>
        <w:t xml:space="preserve">Yapılan görüşmeler sonunda; Fakültemiz </w:t>
      </w:r>
      <w:r>
        <w:t xml:space="preserve">Makine Mühendisliği Bölümü G1401.06007 numaralı öğrencilerinden Kadir </w:t>
      </w:r>
      <w:proofErr w:type="spellStart"/>
      <w:r>
        <w:t>YILMAZ'ın</w:t>
      </w:r>
      <w:proofErr w:type="spellEnd"/>
      <w:r>
        <w:t xml:space="preserve">, 2015-2016 Öğretim Yılı Güz Yarıyılında Dinamik Dersinin Bütünleme Sınavına ait ''CB'' olan notunun ''BB'' olarak düzeltilmesinin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520C5" w:rsidRDefault="00C520C5" w:rsidP="00631622">
      <w:pPr>
        <w:jc w:val="center"/>
        <w:rPr>
          <w:b/>
        </w:rPr>
      </w:pPr>
    </w:p>
    <w:p w:rsidR="001D7726" w:rsidRDefault="001D7726" w:rsidP="001D7726">
      <w:pPr>
        <w:jc w:val="both"/>
      </w:pPr>
      <w:r>
        <w:rPr>
          <w:b/>
        </w:rPr>
        <w:lastRenderedPageBreak/>
        <w:t>28-</w:t>
      </w:r>
      <w:r>
        <w:t xml:space="preserve"> Fakültemiz Makine Mühendisliği Bölüm Başkanlığının </w:t>
      </w:r>
      <w:r w:rsidRPr="001D7726">
        <w:t>01/02/2016-4312</w:t>
      </w:r>
      <w:r>
        <w:t xml:space="preserve"> evrak, tarih, sayılı yazısı görüşmeye açıldı.</w:t>
      </w:r>
    </w:p>
    <w:p w:rsidR="001D7726" w:rsidRDefault="001D7726" w:rsidP="001D7726">
      <w:pPr>
        <w:jc w:val="both"/>
      </w:pPr>
    </w:p>
    <w:p w:rsidR="001D7726" w:rsidRDefault="001D7726" w:rsidP="001D7726">
      <w:pPr>
        <w:jc w:val="both"/>
      </w:pPr>
      <w:r>
        <w:rPr>
          <w:szCs w:val="24"/>
        </w:rPr>
        <w:t xml:space="preserve">Yapılan görüşmeler sonunda; Fakültemiz </w:t>
      </w:r>
      <w:r>
        <w:t>Makine Mühendisliği Bölümü 2015-2016 Eğitim-Öğretim Yılı Güz Yarıyılında ''Proje Yönetimi ve</w:t>
      </w:r>
      <w:r w:rsidR="004B0340">
        <w:t xml:space="preserve"> </w:t>
      </w:r>
      <w:r>
        <w:t xml:space="preserve">Girişimcilik'' dersini alan ve </w:t>
      </w:r>
      <w:r w:rsidR="004B0340">
        <w:t>ekte</w:t>
      </w:r>
      <w:r>
        <w:t xml:space="preserve"> belirtilen öğrencilerin, Final Sınav Notu dersi veren</w:t>
      </w:r>
      <w:r w:rsidR="004B0340">
        <w:t xml:space="preserve"> </w:t>
      </w:r>
      <w:r>
        <w:t xml:space="preserve">Öğretim Üyesi Doç. Dr. Hakan </w:t>
      </w:r>
      <w:proofErr w:type="spellStart"/>
      <w:r>
        <w:t>Serhad</w:t>
      </w:r>
      <w:proofErr w:type="spellEnd"/>
      <w:r>
        <w:t xml:space="preserve"> SOYHAN tarafından sehven hatalı girilmiştir.</w:t>
      </w:r>
      <w:r w:rsidR="004B0340">
        <w:t xml:space="preserve"> </w:t>
      </w:r>
      <w:r>
        <w:t>Söz konusu öğrencilerin Proje Yönetimi ve Girişimcilik dersi final sınav notu ekte</w:t>
      </w:r>
      <w:r w:rsidR="004B0340">
        <w:t xml:space="preserve"> </w:t>
      </w:r>
      <w:r>
        <w:t xml:space="preserve">belirtildiği şekilde düzeltilmesinin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520C5" w:rsidRDefault="00C520C5" w:rsidP="00631622">
      <w:pPr>
        <w:jc w:val="center"/>
        <w:rPr>
          <w:b/>
        </w:rPr>
      </w:pPr>
    </w:p>
    <w:p w:rsidR="004B0340" w:rsidRDefault="004B0340" w:rsidP="004B0340">
      <w:pPr>
        <w:jc w:val="both"/>
      </w:pPr>
      <w:r>
        <w:rPr>
          <w:b/>
        </w:rPr>
        <w:t>29-</w:t>
      </w:r>
      <w:r>
        <w:t xml:space="preserve"> Fakültemiz </w:t>
      </w:r>
      <w:r w:rsidRPr="004B0340">
        <w:t>İnşaat</w:t>
      </w:r>
      <w:r>
        <w:t xml:space="preserve"> Mühendisliği Bölüm Başkanlığının </w:t>
      </w:r>
      <w:r w:rsidRPr="004B0340">
        <w:t>01/02/2016-4386</w:t>
      </w:r>
      <w:r>
        <w:t xml:space="preserve"> evrak, tarih, sayılı yazısı görüşmeye açıldı.</w:t>
      </w:r>
    </w:p>
    <w:p w:rsidR="004B0340" w:rsidRDefault="004B0340" w:rsidP="004B0340">
      <w:pPr>
        <w:jc w:val="both"/>
      </w:pPr>
    </w:p>
    <w:p w:rsidR="004B0340" w:rsidRDefault="004B0340" w:rsidP="004B0340">
      <w:pPr>
        <w:jc w:val="both"/>
      </w:pPr>
      <w:r>
        <w:rPr>
          <w:szCs w:val="24"/>
        </w:rPr>
        <w:t xml:space="preserve">Yapılan görüşmeler sonunda; Fakültemiz </w:t>
      </w:r>
      <w:r w:rsidRPr="004B0340">
        <w:rPr>
          <w:szCs w:val="24"/>
        </w:rPr>
        <w:t>İnşaat</w:t>
      </w:r>
      <w:r>
        <w:rPr>
          <w:szCs w:val="24"/>
        </w:rPr>
        <w:t xml:space="preserve"> Mühendisliği Bölümü ekte bilgileri verilmiş olan öğrencilerin staj işlemlerinin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520C5" w:rsidRDefault="00C520C5" w:rsidP="00631622">
      <w:pPr>
        <w:jc w:val="center"/>
        <w:rPr>
          <w:b/>
        </w:rPr>
      </w:pPr>
    </w:p>
    <w:p w:rsidR="004B0340" w:rsidRDefault="004B0340" w:rsidP="004B0340">
      <w:pPr>
        <w:jc w:val="both"/>
      </w:pPr>
      <w:r>
        <w:rPr>
          <w:b/>
        </w:rPr>
        <w:t>30-</w:t>
      </w:r>
      <w:r>
        <w:t xml:space="preserve"> Fakültemiz </w:t>
      </w:r>
      <w:r w:rsidRPr="004B0340">
        <w:t>Metalurji ve Malzeme</w:t>
      </w:r>
      <w:r>
        <w:t xml:space="preserve"> Mühendisliği Bölüm Başkanlığının </w:t>
      </w:r>
      <w:r w:rsidRPr="004B0340">
        <w:t>01/02/2016-4451</w:t>
      </w:r>
      <w:r>
        <w:t xml:space="preserve"> evrak, tarih, sayılı yazısı görüşmeye açıldı.</w:t>
      </w:r>
    </w:p>
    <w:p w:rsidR="004B0340" w:rsidRDefault="004B0340" w:rsidP="004B0340">
      <w:pPr>
        <w:jc w:val="both"/>
      </w:pPr>
    </w:p>
    <w:p w:rsidR="004B0340" w:rsidRDefault="004B0340" w:rsidP="004B0340">
      <w:pPr>
        <w:jc w:val="both"/>
      </w:pPr>
      <w:r>
        <w:rPr>
          <w:szCs w:val="24"/>
        </w:rPr>
        <w:t xml:space="preserve">Yapılan görüşmeler sonunda; Fakültemiz </w:t>
      </w:r>
      <w:r w:rsidRPr="004B0340">
        <w:rPr>
          <w:szCs w:val="24"/>
        </w:rPr>
        <w:t>Metalurji ve Malzeme</w:t>
      </w:r>
      <w:r>
        <w:rPr>
          <w:szCs w:val="24"/>
        </w:rPr>
        <w:t xml:space="preserve"> Mühendisliği Bölümü ekte bilgileri verilmiş olan öğrencilerin staj işlemlerinin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520C5" w:rsidRDefault="00C520C5" w:rsidP="00631622">
      <w:pPr>
        <w:jc w:val="center"/>
        <w:rPr>
          <w:b/>
        </w:rPr>
      </w:pPr>
    </w:p>
    <w:p w:rsidR="004B0340" w:rsidRPr="004B0340" w:rsidRDefault="004B0340" w:rsidP="004B0340">
      <w:pPr>
        <w:kinsoku w:val="0"/>
        <w:overflowPunct w:val="0"/>
        <w:autoSpaceDE w:val="0"/>
        <w:autoSpaceDN w:val="0"/>
        <w:adjustRightInd w:val="0"/>
        <w:spacing w:before="6" w:line="100" w:lineRule="exact"/>
        <w:rPr>
          <w:rFonts w:eastAsiaTheme="minorHAnsi"/>
          <w:sz w:val="10"/>
          <w:szCs w:val="10"/>
          <w:lang w:eastAsia="en-US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2694"/>
        <w:gridCol w:w="1275"/>
        <w:gridCol w:w="1418"/>
        <w:gridCol w:w="1134"/>
        <w:gridCol w:w="567"/>
      </w:tblGrid>
      <w:tr w:rsidR="007F4327" w:rsidRPr="004B0340" w:rsidTr="007F4327">
        <w:trPr>
          <w:trHeight w:hRule="exact" w:val="222"/>
        </w:trPr>
        <w:tc>
          <w:tcPr>
            <w:tcW w:w="469" w:type="dxa"/>
          </w:tcPr>
          <w:p w:rsidR="004B0340" w:rsidRPr="004B0340" w:rsidRDefault="004B0340" w:rsidP="007F4327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S.N</w:t>
            </w:r>
          </w:p>
        </w:tc>
        <w:tc>
          <w:tcPr>
            <w:tcW w:w="2694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Adı</w:t>
            </w:r>
            <w:r w:rsidRPr="004B0340">
              <w:rPr>
                <w:rFonts w:eastAsiaTheme="minorHAnsi"/>
                <w:b/>
                <w:bCs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4B034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Soyadı</w:t>
            </w:r>
          </w:p>
        </w:tc>
        <w:tc>
          <w:tcPr>
            <w:tcW w:w="1275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03" w:right="345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Staj Türü</w:t>
            </w:r>
          </w:p>
        </w:tc>
        <w:tc>
          <w:tcPr>
            <w:tcW w:w="1418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Başlama</w:t>
            </w:r>
            <w:r w:rsidRPr="004B0340">
              <w:rPr>
                <w:rFonts w:eastAsiaTheme="minorHAnsi"/>
                <w:b/>
                <w:bCs/>
                <w:spacing w:val="-16"/>
                <w:sz w:val="18"/>
                <w:szCs w:val="18"/>
                <w:lang w:eastAsia="en-US"/>
              </w:rPr>
              <w:t xml:space="preserve"> </w:t>
            </w:r>
            <w:r w:rsidRPr="004B034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Tarihi</w:t>
            </w:r>
          </w:p>
        </w:tc>
        <w:tc>
          <w:tcPr>
            <w:tcW w:w="1134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Bitiş</w:t>
            </w:r>
            <w:r w:rsidRPr="004B0340">
              <w:rPr>
                <w:rFonts w:eastAsiaTheme="minorHAnsi"/>
                <w:b/>
                <w:bCs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4B034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Tarihi</w:t>
            </w:r>
          </w:p>
        </w:tc>
        <w:tc>
          <w:tcPr>
            <w:tcW w:w="567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Not</w:t>
            </w:r>
          </w:p>
        </w:tc>
      </w:tr>
      <w:tr w:rsidR="007F4327" w:rsidRPr="004B0340" w:rsidTr="007F4327">
        <w:trPr>
          <w:trHeight w:hRule="exact" w:val="281"/>
        </w:trPr>
        <w:tc>
          <w:tcPr>
            <w:tcW w:w="469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4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ind w:left="103" w:right="164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Tamer</w:t>
            </w:r>
            <w:r w:rsidRPr="004B0340">
              <w:rPr>
                <w:rFonts w:eastAsiaTheme="minorHAnsi"/>
                <w:w w:val="99"/>
                <w:sz w:val="18"/>
                <w:szCs w:val="18"/>
                <w:lang w:eastAsia="en-US"/>
              </w:rPr>
              <w:t xml:space="preserve"> </w:t>
            </w: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KESKİN</w:t>
            </w:r>
            <w:r w:rsidRPr="004B0340">
              <w:rPr>
                <w:rFonts w:eastAsiaTheme="minorHAnsi"/>
                <w:w w:val="99"/>
                <w:sz w:val="18"/>
                <w:szCs w:val="18"/>
                <w:lang w:eastAsia="en-US"/>
              </w:rPr>
              <w:t xml:space="preserve"> </w:t>
            </w: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G110108008</w:t>
            </w:r>
          </w:p>
        </w:tc>
        <w:tc>
          <w:tcPr>
            <w:tcW w:w="1275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Staj</w:t>
            </w:r>
            <w:r w:rsidRPr="004B0340">
              <w:rPr>
                <w:rFonts w:eastAsiaTheme="minorHAns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418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03.08.2015</w:t>
            </w:r>
          </w:p>
        </w:tc>
        <w:tc>
          <w:tcPr>
            <w:tcW w:w="1134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28.08.2015</w:t>
            </w:r>
          </w:p>
        </w:tc>
        <w:tc>
          <w:tcPr>
            <w:tcW w:w="567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</w:tr>
      <w:tr w:rsidR="007F4327" w:rsidRPr="004B0340" w:rsidTr="007F4327">
        <w:trPr>
          <w:trHeight w:hRule="exact" w:val="278"/>
        </w:trPr>
        <w:tc>
          <w:tcPr>
            <w:tcW w:w="469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4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ind w:left="103" w:right="164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Tamer</w:t>
            </w:r>
            <w:r w:rsidRPr="004B0340">
              <w:rPr>
                <w:rFonts w:eastAsiaTheme="minorHAnsi"/>
                <w:w w:val="99"/>
                <w:sz w:val="18"/>
                <w:szCs w:val="18"/>
                <w:lang w:eastAsia="en-US"/>
              </w:rPr>
              <w:t xml:space="preserve"> </w:t>
            </w: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KESKİN</w:t>
            </w:r>
            <w:r w:rsidRPr="004B0340">
              <w:rPr>
                <w:rFonts w:eastAsiaTheme="minorHAnsi"/>
                <w:w w:val="99"/>
                <w:sz w:val="18"/>
                <w:szCs w:val="18"/>
                <w:lang w:eastAsia="en-US"/>
              </w:rPr>
              <w:t xml:space="preserve"> </w:t>
            </w: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G110108008</w:t>
            </w:r>
          </w:p>
        </w:tc>
        <w:tc>
          <w:tcPr>
            <w:tcW w:w="1275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Staj</w:t>
            </w:r>
            <w:r w:rsidRPr="004B0340">
              <w:rPr>
                <w:rFonts w:eastAsiaTheme="minorHAns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1418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15.06.2015</w:t>
            </w:r>
          </w:p>
        </w:tc>
        <w:tc>
          <w:tcPr>
            <w:tcW w:w="1134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10.07.2015</w:t>
            </w:r>
          </w:p>
        </w:tc>
        <w:tc>
          <w:tcPr>
            <w:tcW w:w="567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</w:tr>
      <w:tr w:rsidR="007F4327" w:rsidRPr="004B0340" w:rsidTr="007F4327">
        <w:trPr>
          <w:trHeight w:hRule="exact" w:val="268"/>
        </w:trPr>
        <w:tc>
          <w:tcPr>
            <w:tcW w:w="469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94" w:type="dxa"/>
          </w:tcPr>
          <w:p w:rsidR="004B0340" w:rsidRPr="004B0340" w:rsidRDefault="004B0340" w:rsidP="007F4327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Sinan</w:t>
            </w:r>
            <w:r w:rsidR="007F4327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BALLIKAYA</w:t>
            </w:r>
          </w:p>
        </w:tc>
        <w:tc>
          <w:tcPr>
            <w:tcW w:w="1275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Staj</w:t>
            </w:r>
            <w:r w:rsidRPr="004B0340">
              <w:rPr>
                <w:rFonts w:eastAsiaTheme="minorHAns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418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15.06.2015</w:t>
            </w:r>
          </w:p>
        </w:tc>
        <w:tc>
          <w:tcPr>
            <w:tcW w:w="1134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10.07.2015</w:t>
            </w:r>
          </w:p>
        </w:tc>
        <w:tc>
          <w:tcPr>
            <w:tcW w:w="567" w:type="dxa"/>
          </w:tcPr>
          <w:p w:rsidR="004B0340" w:rsidRPr="004B0340" w:rsidRDefault="004B0340" w:rsidP="004B03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</w:tr>
      <w:tr w:rsidR="005B4CB5" w:rsidRPr="004B0340" w:rsidTr="007F4327">
        <w:trPr>
          <w:trHeight w:hRule="exact" w:val="268"/>
        </w:trPr>
        <w:tc>
          <w:tcPr>
            <w:tcW w:w="469" w:type="dxa"/>
          </w:tcPr>
          <w:p w:rsidR="005B4CB5" w:rsidRPr="004B0340" w:rsidRDefault="005B4CB5" w:rsidP="005B4CB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94" w:type="dxa"/>
          </w:tcPr>
          <w:p w:rsidR="005B4CB5" w:rsidRPr="004B0340" w:rsidRDefault="005B4CB5" w:rsidP="005B4CB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Sinan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BALLIKAYA</w:t>
            </w:r>
          </w:p>
        </w:tc>
        <w:tc>
          <w:tcPr>
            <w:tcW w:w="1275" w:type="dxa"/>
          </w:tcPr>
          <w:p w:rsidR="005B4CB5" w:rsidRPr="004B0340" w:rsidRDefault="005B4CB5" w:rsidP="005B4CB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Staj</w:t>
            </w:r>
            <w:r w:rsidRPr="004B0340">
              <w:rPr>
                <w:rFonts w:eastAsiaTheme="minorHAns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I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418" w:type="dxa"/>
          </w:tcPr>
          <w:p w:rsidR="005B4CB5" w:rsidRPr="004B0340" w:rsidRDefault="005B4CB5" w:rsidP="005B4CB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03.08.2015</w:t>
            </w:r>
          </w:p>
        </w:tc>
        <w:tc>
          <w:tcPr>
            <w:tcW w:w="1134" w:type="dxa"/>
          </w:tcPr>
          <w:p w:rsidR="005B4CB5" w:rsidRPr="004B0340" w:rsidRDefault="005B4CB5" w:rsidP="005B4CB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28.08.2015</w:t>
            </w:r>
          </w:p>
        </w:tc>
        <w:tc>
          <w:tcPr>
            <w:tcW w:w="567" w:type="dxa"/>
          </w:tcPr>
          <w:p w:rsidR="005B4CB5" w:rsidRPr="004B0340" w:rsidRDefault="005B4CB5" w:rsidP="005B4CB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4B0340">
              <w:rPr>
                <w:rFonts w:eastAsiaTheme="minorHAnsi"/>
                <w:sz w:val="18"/>
                <w:szCs w:val="18"/>
                <w:lang w:eastAsia="en-US"/>
              </w:rPr>
              <w:t>YT</w:t>
            </w:r>
          </w:p>
        </w:tc>
      </w:tr>
    </w:tbl>
    <w:p w:rsidR="00C520C5" w:rsidRDefault="00C520C5" w:rsidP="00631622">
      <w:pPr>
        <w:jc w:val="center"/>
        <w:rPr>
          <w:b/>
        </w:rPr>
      </w:pPr>
    </w:p>
    <w:p w:rsidR="005B4CB5" w:rsidRDefault="005B4CB5" w:rsidP="005B4CB5">
      <w:pPr>
        <w:jc w:val="both"/>
      </w:pPr>
      <w:r>
        <w:rPr>
          <w:b/>
        </w:rPr>
        <w:t>31-</w:t>
      </w:r>
      <w:r>
        <w:t xml:space="preserve"> Fakültemiz </w:t>
      </w:r>
      <w:r w:rsidRPr="005B4CB5">
        <w:t>Çevre</w:t>
      </w:r>
      <w:r>
        <w:t xml:space="preserve"> Mühendisliği Bölüm Başkanlığının </w:t>
      </w:r>
      <w:r w:rsidRPr="005B4CB5">
        <w:t>01/02/2016-4450</w:t>
      </w:r>
      <w:r>
        <w:t xml:space="preserve"> evrak, tarih, sayılı yazısı görüşmeye açıldı.</w:t>
      </w:r>
    </w:p>
    <w:p w:rsidR="005B4CB5" w:rsidRDefault="005B4CB5" w:rsidP="005B4CB5">
      <w:pPr>
        <w:jc w:val="both"/>
      </w:pPr>
    </w:p>
    <w:p w:rsidR="005B4CB5" w:rsidRDefault="005B4CB5" w:rsidP="005B4CB5">
      <w:pPr>
        <w:jc w:val="both"/>
      </w:pPr>
      <w:r>
        <w:rPr>
          <w:szCs w:val="24"/>
        </w:rPr>
        <w:t xml:space="preserve">Yapılan görüşmeler sonunda; Fakültemiz </w:t>
      </w:r>
      <w:r w:rsidRPr="005B4CB5">
        <w:rPr>
          <w:szCs w:val="24"/>
        </w:rPr>
        <w:t>Çevre</w:t>
      </w:r>
      <w:r>
        <w:rPr>
          <w:szCs w:val="24"/>
        </w:rPr>
        <w:t xml:space="preserve"> Mühendisliği Bölümü ekte bilgileri verilmiş olan öğrencilerin staj işlemlerinin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520C5" w:rsidRDefault="00C520C5" w:rsidP="00631622">
      <w:pPr>
        <w:jc w:val="center"/>
        <w:rPr>
          <w:b/>
        </w:rPr>
      </w:pPr>
    </w:p>
    <w:p w:rsidR="00A94FFE" w:rsidRDefault="00A94FFE" w:rsidP="00A94FFE">
      <w:pPr>
        <w:jc w:val="both"/>
      </w:pPr>
      <w:r>
        <w:rPr>
          <w:b/>
        </w:rPr>
        <w:t>32-</w:t>
      </w:r>
      <w:r>
        <w:t xml:space="preserve"> Fakültemiz Makine Mühendisliği Bölüm Başkanlığının </w:t>
      </w:r>
      <w:r w:rsidRPr="00A94FFE">
        <w:t>02/02/2016-4546</w:t>
      </w:r>
      <w:r>
        <w:t xml:space="preserve"> evrak, tarih, sayılı yazısı görüşmeye açıldı.</w:t>
      </w:r>
    </w:p>
    <w:p w:rsidR="00A94FFE" w:rsidRDefault="00A94FFE" w:rsidP="00A94FFE">
      <w:pPr>
        <w:jc w:val="both"/>
      </w:pPr>
    </w:p>
    <w:p w:rsidR="00A94FFE" w:rsidRDefault="00A94FFE" w:rsidP="00A94FFE">
      <w:pPr>
        <w:jc w:val="both"/>
      </w:pPr>
      <w:r>
        <w:rPr>
          <w:szCs w:val="24"/>
        </w:rPr>
        <w:t>Yapılan görüşmeler sonunda; Fakültemiz Makine Mühendisliği Bölümü ekte bilgileri verilmiş olan öğrencilerin staj işlemlerinin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520C5" w:rsidRDefault="00C520C5" w:rsidP="00631622">
      <w:pPr>
        <w:jc w:val="center"/>
        <w:rPr>
          <w:b/>
        </w:rPr>
      </w:pPr>
    </w:p>
    <w:p w:rsidR="00A94FFE" w:rsidRDefault="00A94FFE" w:rsidP="00A94FFE">
      <w:pPr>
        <w:jc w:val="both"/>
      </w:pPr>
      <w:r>
        <w:rPr>
          <w:b/>
        </w:rPr>
        <w:t>33-</w:t>
      </w:r>
      <w:r>
        <w:t xml:space="preserve"> Fakültemiz </w:t>
      </w:r>
      <w:r w:rsidRPr="00A94FFE">
        <w:t>Endüstri</w:t>
      </w:r>
      <w:r>
        <w:t xml:space="preserve"> Mühendisliği Bölüm Başkanlığının </w:t>
      </w:r>
      <w:r w:rsidRPr="00A94FFE">
        <w:t>01/02/2016-4525</w:t>
      </w:r>
      <w:r>
        <w:t xml:space="preserve"> evrak, tarih, sayılı yazısı görüşmeye açıldı.</w:t>
      </w:r>
    </w:p>
    <w:p w:rsidR="00A94FFE" w:rsidRDefault="00A94FFE" w:rsidP="00A94FFE">
      <w:pPr>
        <w:jc w:val="both"/>
      </w:pPr>
    </w:p>
    <w:p w:rsidR="00A94FFE" w:rsidRDefault="00A94FFE" w:rsidP="00A94FFE">
      <w:pPr>
        <w:jc w:val="both"/>
      </w:pPr>
      <w:r>
        <w:rPr>
          <w:szCs w:val="24"/>
        </w:rPr>
        <w:t xml:space="preserve">Yapılan görüşmeler sonunda; Fakültemiz </w:t>
      </w:r>
      <w:r w:rsidRPr="00A94FFE">
        <w:rPr>
          <w:szCs w:val="24"/>
        </w:rPr>
        <w:t>Endüstri</w:t>
      </w:r>
      <w:r>
        <w:rPr>
          <w:szCs w:val="24"/>
        </w:rPr>
        <w:t xml:space="preserve"> Mühendisliği Bölümü ekte bilgileri verilmiş olan öğrencilerin staj işlemlerinin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A94FFE" w:rsidRDefault="00A94FFE" w:rsidP="00A94FFE">
      <w:pPr>
        <w:jc w:val="both"/>
      </w:pPr>
      <w:r>
        <w:rPr>
          <w:b/>
        </w:rPr>
        <w:lastRenderedPageBreak/>
        <w:t>34-</w:t>
      </w:r>
      <w:r>
        <w:t xml:space="preserve"> Fakültemiz </w:t>
      </w:r>
      <w:r w:rsidRPr="00A94FFE">
        <w:t>Metalurji ve Malzeme</w:t>
      </w:r>
      <w:r>
        <w:t xml:space="preserve"> Mühendisliği Bölüm Başkanlığının </w:t>
      </w:r>
      <w:r w:rsidRPr="00A94FFE">
        <w:t>01/02/2016-4301</w:t>
      </w:r>
      <w:r>
        <w:t xml:space="preserve"> evrak, tarih, sayılı yazısı görüşmeye açıldı.</w:t>
      </w:r>
    </w:p>
    <w:p w:rsidR="00A94FFE" w:rsidRDefault="00A94FFE" w:rsidP="00A94FFE">
      <w:pPr>
        <w:jc w:val="both"/>
      </w:pPr>
    </w:p>
    <w:p w:rsidR="00A94FFE" w:rsidRDefault="00A94FFE" w:rsidP="00A94FFE">
      <w:pPr>
        <w:jc w:val="both"/>
      </w:pPr>
      <w:r>
        <w:rPr>
          <w:szCs w:val="24"/>
        </w:rPr>
        <w:t xml:space="preserve">Yapılan görüşmeler sonunda; Fakültemiz </w:t>
      </w:r>
      <w:r w:rsidRPr="00A94FFE">
        <w:rPr>
          <w:szCs w:val="24"/>
        </w:rPr>
        <w:t>Metalurji ve Malzeme</w:t>
      </w:r>
      <w:r>
        <w:rPr>
          <w:szCs w:val="24"/>
        </w:rPr>
        <w:t xml:space="preserve"> Mühendisliği Bölümü ekte bilgileri verilmiş olan öğrencilerin staj işlemlerinin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520C5" w:rsidRDefault="00C520C5" w:rsidP="00631622">
      <w:pPr>
        <w:jc w:val="center"/>
        <w:rPr>
          <w:b/>
        </w:rPr>
      </w:pP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472"/>
        <w:gridCol w:w="1654"/>
        <w:gridCol w:w="1843"/>
        <w:gridCol w:w="1701"/>
        <w:gridCol w:w="1134"/>
      </w:tblGrid>
      <w:tr w:rsidR="00591805" w:rsidRPr="00591805" w:rsidTr="00591805">
        <w:tc>
          <w:tcPr>
            <w:tcW w:w="472" w:type="dxa"/>
          </w:tcPr>
          <w:p w:rsidR="00591805" w:rsidRPr="00591805" w:rsidRDefault="00591805" w:rsidP="00631622">
            <w:pPr>
              <w:jc w:val="center"/>
              <w:rPr>
                <w:b/>
                <w:sz w:val="20"/>
              </w:rPr>
            </w:pPr>
            <w:r w:rsidRPr="00591805">
              <w:rPr>
                <w:b/>
                <w:sz w:val="20"/>
              </w:rPr>
              <w:t>SN</w:t>
            </w:r>
          </w:p>
        </w:tc>
        <w:tc>
          <w:tcPr>
            <w:tcW w:w="1654" w:type="dxa"/>
          </w:tcPr>
          <w:p w:rsidR="00591805" w:rsidRPr="00591805" w:rsidRDefault="00591805" w:rsidP="00631622">
            <w:pPr>
              <w:jc w:val="center"/>
              <w:rPr>
                <w:b/>
                <w:sz w:val="20"/>
              </w:rPr>
            </w:pPr>
            <w:r w:rsidRPr="00591805">
              <w:rPr>
                <w:b/>
                <w:sz w:val="20"/>
              </w:rPr>
              <w:t>NUMARASI</w:t>
            </w:r>
          </w:p>
        </w:tc>
        <w:tc>
          <w:tcPr>
            <w:tcW w:w="1843" w:type="dxa"/>
          </w:tcPr>
          <w:p w:rsidR="00591805" w:rsidRPr="00591805" w:rsidRDefault="00591805" w:rsidP="00631622">
            <w:pPr>
              <w:jc w:val="center"/>
              <w:rPr>
                <w:b/>
                <w:sz w:val="20"/>
              </w:rPr>
            </w:pPr>
            <w:r w:rsidRPr="00591805">
              <w:rPr>
                <w:b/>
                <w:sz w:val="20"/>
              </w:rPr>
              <w:t>ADI SOYADI</w:t>
            </w:r>
          </w:p>
        </w:tc>
        <w:tc>
          <w:tcPr>
            <w:tcW w:w="1701" w:type="dxa"/>
          </w:tcPr>
          <w:p w:rsidR="00591805" w:rsidRPr="00591805" w:rsidRDefault="00591805" w:rsidP="00631622">
            <w:pPr>
              <w:jc w:val="center"/>
              <w:rPr>
                <w:b/>
                <w:sz w:val="20"/>
              </w:rPr>
            </w:pPr>
            <w:r w:rsidRPr="00591805">
              <w:rPr>
                <w:b/>
                <w:sz w:val="20"/>
              </w:rPr>
              <w:t>DERSİN ADI</w:t>
            </w:r>
          </w:p>
        </w:tc>
        <w:tc>
          <w:tcPr>
            <w:tcW w:w="1134" w:type="dxa"/>
          </w:tcPr>
          <w:p w:rsidR="00591805" w:rsidRPr="00591805" w:rsidRDefault="00591805" w:rsidP="00631622">
            <w:pPr>
              <w:jc w:val="center"/>
              <w:rPr>
                <w:b/>
                <w:sz w:val="20"/>
              </w:rPr>
            </w:pPr>
            <w:r w:rsidRPr="00591805">
              <w:rPr>
                <w:b/>
                <w:sz w:val="20"/>
              </w:rPr>
              <w:t>NOTU</w:t>
            </w:r>
          </w:p>
        </w:tc>
      </w:tr>
      <w:tr w:rsidR="00591805" w:rsidRPr="00591805" w:rsidTr="00591805">
        <w:tc>
          <w:tcPr>
            <w:tcW w:w="472" w:type="dxa"/>
          </w:tcPr>
          <w:p w:rsidR="00591805" w:rsidRPr="00591805" w:rsidRDefault="00591805" w:rsidP="00631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54" w:type="dxa"/>
          </w:tcPr>
          <w:p w:rsidR="00591805" w:rsidRPr="00591805" w:rsidRDefault="00591805" w:rsidP="00631622">
            <w:pPr>
              <w:jc w:val="center"/>
              <w:rPr>
                <w:sz w:val="20"/>
              </w:rPr>
            </w:pPr>
            <w:r w:rsidRPr="00591805">
              <w:rPr>
                <w:sz w:val="20"/>
              </w:rPr>
              <w:t>G1101.08301</w:t>
            </w:r>
          </w:p>
        </w:tc>
        <w:tc>
          <w:tcPr>
            <w:tcW w:w="1843" w:type="dxa"/>
          </w:tcPr>
          <w:p w:rsidR="00591805" w:rsidRPr="00591805" w:rsidRDefault="00591805" w:rsidP="00631622">
            <w:pPr>
              <w:jc w:val="center"/>
              <w:rPr>
                <w:sz w:val="20"/>
              </w:rPr>
            </w:pPr>
            <w:r w:rsidRPr="00591805">
              <w:rPr>
                <w:sz w:val="20"/>
              </w:rPr>
              <w:t>TALHA ŞAHİN</w:t>
            </w:r>
          </w:p>
        </w:tc>
        <w:tc>
          <w:tcPr>
            <w:tcW w:w="1701" w:type="dxa"/>
          </w:tcPr>
          <w:p w:rsidR="00591805" w:rsidRPr="00591805" w:rsidRDefault="00591805" w:rsidP="00631622">
            <w:pPr>
              <w:jc w:val="center"/>
              <w:rPr>
                <w:sz w:val="20"/>
              </w:rPr>
            </w:pPr>
            <w:r w:rsidRPr="00591805">
              <w:rPr>
                <w:sz w:val="20"/>
              </w:rPr>
              <w:t>STAJ-I</w:t>
            </w:r>
            <w:r w:rsidRPr="00591805">
              <w:rPr>
                <w:sz w:val="20"/>
              </w:rPr>
              <w:br/>
              <w:t>STAJ-II</w:t>
            </w:r>
          </w:p>
        </w:tc>
        <w:tc>
          <w:tcPr>
            <w:tcW w:w="1134" w:type="dxa"/>
          </w:tcPr>
          <w:p w:rsidR="00591805" w:rsidRPr="00591805" w:rsidRDefault="00591805" w:rsidP="00631622">
            <w:pPr>
              <w:jc w:val="center"/>
              <w:rPr>
                <w:sz w:val="20"/>
              </w:rPr>
            </w:pPr>
            <w:r w:rsidRPr="00591805">
              <w:rPr>
                <w:sz w:val="20"/>
              </w:rPr>
              <w:t>YT</w:t>
            </w:r>
          </w:p>
        </w:tc>
      </w:tr>
    </w:tbl>
    <w:p w:rsidR="00C520C5" w:rsidRDefault="00C520C5" w:rsidP="00631622">
      <w:pPr>
        <w:jc w:val="center"/>
        <w:rPr>
          <w:b/>
        </w:rPr>
      </w:pPr>
    </w:p>
    <w:p w:rsidR="00CB602B" w:rsidRDefault="00CB602B" w:rsidP="00CB602B">
      <w:pPr>
        <w:jc w:val="both"/>
      </w:pPr>
      <w:r>
        <w:rPr>
          <w:b/>
        </w:rPr>
        <w:t>35-</w:t>
      </w:r>
      <w:r>
        <w:t xml:space="preserve"> Fakültemiz </w:t>
      </w:r>
      <w:r w:rsidRPr="00A94FFE">
        <w:t>Metalurji ve Malzeme</w:t>
      </w:r>
      <w:r>
        <w:t xml:space="preserve"> Mühendisliği Bölüm Başkanlığının </w:t>
      </w:r>
      <w:r w:rsidRPr="00CB602B">
        <w:t>01/02/2016-4444</w:t>
      </w:r>
      <w:r>
        <w:t xml:space="preserve"> evrak, tarih, sayılı yazısı görüşmeye açıldı.</w:t>
      </w:r>
    </w:p>
    <w:p w:rsidR="00CB602B" w:rsidRDefault="00CB602B" w:rsidP="00CB602B">
      <w:pPr>
        <w:jc w:val="both"/>
      </w:pPr>
    </w:p>
    <w:p w:rsidR="00CB602B" w:rsidRDefault="00CB602B" w:rsidP="00CB602B">
      <w:pPr>
        <w:jc w:val="both"/>
      </w:pPr>
      <w:r>
        <w:rPr>
          <w:szCs w:val="24"/>
        </w:rPr>
        <w:t xml:space="preserve">Yapılan görüşmeler sonunda; Fakültemiz </w:t>
      </w:r>
      <w:r w:rsidRPr="00A94FFE">
        <w:rPr>
          <w:szCs w:val="24"/>
        </w:rPr>
        <w:t>Metalurji ve Malzeme</w:t>
      </w:r>
      <w:r>
        <w:rPr>
          <w:szCs w:val="24"/>
        </w:rPr>
        <w:t xml:space="preserve"> Mühendisliği Bölümü </w:t>
      </w:r>
      <w:r w:rsidRPr="00CB602B">
        <w:rPr>
          <w:szCs w:val="24"/>
        </w:rPr>
        <w:t xml:space="preserve">öğrencilerinden B1101080306 numaralı Mehmet </w:t>
      </w:r>
      <w:proofErr w:type="spellStart"/>
      <w:r w:rsidRPr="00CB602B">
        <w:rPr>
          <w:szCs w:val="24"/>
        </w:rPr>
        <w:t>KAZDAL'ın</w:t>
      </w:r>
      <w:proofErr w:type="spellEnd"/>
      <w:r>
        <w:rPr>
          <w:b/>
          <w:szCs w:val="24"/>
        </w:rPr>
        <w:t xml:space="preserve"> </w:t>
      </w:r>
      <w:r w:rsidRPr="00CB602B">
        <w:rPr>
          <w:szCs w:val="24"/>
        </w:rPr>
        <w:t>Muaf olan</w:t>
      </w:r>
      <w:r>
        <w:rPr>
          <w:szCs w:val="24"/>
        </w:rPr>
        <w:t xml:space="preserve"> </w:t>
      </w:r>
      <w:r w:rsidRPr="00CB602B">
        <w:rPr>
          <w:szCs w:val="24"/>
        </w:rPr>
        <w:t>derslerinin işlenmesi ve daha sonra tekrar geri çekilmesi hususunda talebinin</w:t>
      </w:r>
      <w:r>
        <w:rPr>
          <w:szCs w:val="24"/>
        </w:rPr>
        <w:t xml:space="preserve"> 24/04/2010 tarihli ve 27561 sayılı</w:t>
      </w:r>
      <w:r w:rsidR="000C27FC">
        <w:rPr>
          <w:szCs w:val="24"/>
        </w:rPr>
        <w:t xml:space="preserve"> yönetmeliğin 28027 ve 28772 sayıları ile yapılan değişiklerde yer alan 6. Maddesine göre </w:t>
      </w:r>
      <w:r>
        <w:rPr>
          <w:szCs w:val="24"/>
        </w:rPr>
        <w:t>“</w:t>
      </w:r>
      <w:r w:rsidRPr="00CB602B">
        <w:rPr>
          <w:szCs w:val="24"/>
        </w:rPr>
        <w:t>dikey geçiş ile lisans programlarına yerleşen</w:t>
      </w:r>
      <w:r>
        <w:rPr>
          <w:szCs w:val="24"/>
        </w:rPr>
        <w:t xml:space="preserve"> öğrencilerin diploma programlarından mezuniyet koşullarını sağlamaları halinde, lisans not ortalamaları </w:t>
      </w:r>
      <w:proofErr w:type="spellStart"/>
      <w:r>
        <w:rPr>
          <w:szCs w:val="24"/>
        </w:rPr>
        <w:t>önlisans</w:t>
      </w:r>
      <w:proofErr w:type="spellEnd"/>
      <w:r>
        <w:rPr>
          <w:szCs w:val="24"/>
        </w:rPr>
        <w:t xml:space="preserve"> programında alarak lisans programında intibakı yapılan dersler ile lisans eğitimi sırasında aldığı dersler üzerinden hesaplanır” hükmüne istinaden</w:t>
      </w:r>
      <w:r>
        <w:rPr>
          <w:b/>
          <w:szCs w:val="24"/>
        </w:rPr>
        <w:t xml:space="preserve"> </w:t>
      </w:r>
      <w:r w:rsidRPr="00CB602B">
        <w:rPr>
          <w:b/>
          <w:u w:val="single"/>
        </w:rPr>
        <w:t>uygun</w:t>
      </w:r>
      <w:r w:rsidRPr="00CB602B">
        <w:rPr>
          <w:u w:val="single"/>
        </w:rPr>
        <w:t xml:space="preserve"> </w:t>
      </w:r>
      <w:r w:rsidRPr="00CB602B">
        <w:rPr>
          <w:b/>
          <w:u w:val="single"/>
        </w:rPr>
        <w:t>olmadığına</w:t>
      </w:r>
      <w:r>
        <w:t xml:space="preserve"> kararın Bölüm Başkanlığına bildirilmesine oy birliği ile karar verildi.</w:t>
      </w:r>
    </w:p>
    <w:p w:rsidR="00C520C5" w:rsidRDefault="00C520C5" w:rsidP="00631622">
      <w:pPr>
        <w:jc w:val="center"/>
        <w:rPr>
          <w:b/>
        </w:rPr>
      </w:pPr>
    </w:p>
    <w:p w:rsidR="000C27FC" w:rsidRDefault="000C27FC" w:rsidP="000C27FC">
      <w:pPr>
        <w:jc w:val="both"/>
      </w:pPr>
      <w:r>
        <w:rPr>
          <w:b/>
        </w:rPr>
        <w:t>36-</w:t>
      </w:r>
      <w:r>
        <w:t xml:space="preserve"> Fakültemiz Makine Mühendisliği Bölüm Başkanlığının </w:t>
      </w:r>
      <w:r w:rsidRPr="000C27FC">
        <w:t>02/02/2016-4545</w:t>
      </w:r>
      <w:r>
        <w:t xml:space="preserve"> evrak, tarih, sayılı yazısı görüşmeye açıldı.</w:t>
      </w:r>
    </w:p>
    <w:p w:rsidR="000C27FC" w:rsidRDefault="000C27FC" w:rsidP="000C27FC">
      <w:pPr>
        <w:jc w:val="both"/>
      </w:pPr>
    </w:p>
    <w:p w:rsidR="000C27FC" w:rsidRDefault="000C27FC" w:rsidP="000C27FC">
      <w:pPr>
        <w:jc w:val="both"/>
      </w:pPr>
      <w:r>
        <w:rPr>
          <w:szCs w:val="24"/>
        </w:rPr>
        <w:t xml:space="preserve">Yapılan görüşmeler sonunda; </w:t>
      </w:r>
      <w:r w:rsidRPr="000C27FC">
        <w:rPr>
          <w:szCs w:val="24"/>
        </w:rPr>
        <w:t>2015-2016 Eğitim-Öğretim Yılı Güz Yarıyılı sonunda Mezuniyetine</w:t>
      </w:r>
      <w:r>
        <w:rPr>
          <w:szCs w:val="24"/>
        </w:rPr>
        <w:t xml:space="preserve"> </w:t>
      </w:r>
      <w:r w:rsidRPr="000C27FC">
        <w:rPr>
          <w:szCs w:val="24"/>
        </w:rPr>
        <w:t>Tek Dersi kalan</w:t>
      </w:r>
      <w:r>
        <w:rPr>
          <w:szCs w:val="24"/>
        </w:rPr>
        <w:t xml:space="preserve"> Fakültemiz Makine Mühendisliği Bölümü ekte bilgileri verilmiş olan öğrencilerin tek ders sınav başvurularının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C520C5" w:rsidRDefault="00C520C5" w:rsidP="00631622">
      <w:pPr>
        <w:jc w:val="center"/>
        <w:rPr>
          <w:b/>
        </w:rPr>
      </w:pPr>
    </w:p>
    <w:p w:rsidR="000C27FC" w:rsidRDefault="000C27FC" w:rsidP="000C27FC">
      <w:pPr>
        <w:jc w:val="both"/>
      </w:pPr>
      <w:r>
        <w:rPr>
          <w:b/>
        </w:rPr>
        <w:t>37-</w:t>
      </w:r>
      <w:r>
        <w:t xml:space="preserve"> Fakültemiz </w:t>
      </w:r>
      <w:r w:rsidR="0087077A" w:rsidRPr="0087077A">
        <w:t>Gıda</w:t>
      </w:r>
      <w:r w:rsidR="0087077A">
        <w:t xml:space="preserve"> </w:t>
      </w:r>
      <w:r>
        <w:t xml:space="preserve">Mühendisliği Bölüm Başkanlığının </w:t>
      </w:r>
      <w:r w:rsidRPr="000C27FC">
        <w:t>27/01/2016-3723</w:t>
      </w:r>
      <w:r>
        <w:t xml:space="preserve"> evrak, tarih, sayılı yazısı görüşmeye açıldı.</w:t>
      </w:r>
    </w:p>
    <w:p w:rsidR="000C27FC" w:rsidRDefault="000C27FC" w:rsidP="000C27FC">
      <w:pPr>
        <w:jc w:val="both"/>
      </w:pPr>
    </w:p>
    <w:p w:rsidR="000C27FC" w:rsidRDefault="000C27FC" w:rsidP="0087077A">
      <w:pPr>
        <w:jc w:val="both"/>
      </w:pPr>
      <w:r>
        <w:rPr>
          <w:szCs w:val="24"/>
        </w:rPr>
        <w:t xml:space="preserve">Yapılan görüşmeler sonunda; Fakültemiz </w:t>
      </w:r>
      <w:r w:rsidR="0087077A" w:rsidRPr="0087077A">
        <w:rPr>
          <w:szCs w:val="24"/>
        </w:rPr>
        <w:t>Gıda</w:t>
      </w:r>
      <w:r w:rsidR="0087077A">
        <w:rPr>
          <w:szCs w:val="24"/>
        </w:rPr>
        <w:t xml:space="preserve"> </w:t>
      </w:r>
      <w:r>
        <w:rPr>
          <w:szCs w:val="24"/>
        </w:rPr>
        <w:t xml:space="preserve">Mühendisliği Bölümü </w:t>
      </w:r>
      <w:r w:rsidR="0087077A" w:rsidRPr="0087077A">
        <w:rPr>
          <w:szCs w:val="24"/>
        </w:rPr>
        <w:t>öğrencilerinden b1201.16057 nolu Aysun ÖNER' in Uludağ</w:t>
      </w:r>
      <w:r w:rsidR="0087077A">
        <w:rPr>
          <w:szCs w:val="24"/>
        </w:rPr>
        <w:t xml:space="preserve"> </w:t>
      </w:r>
      <w:r w:rsidR="0087077A" w:rsidRPr="0087077A">
        <w:rPr>
          <w:szCs w:val="24"/>
        </w:rPr>
        <w:t>Üniversitesi</w:t>
      </w:r>
      <w:r w:rsidR="0087077A">
        <w:rPr>
          <w:szCs w:val="24"/>
        </w:rPr>
        <w:t>nde</w:t>
      </w:r>
      <w:r w:rsidR="0087077A" w:rsidRPr="0087077A">
        <w:rPr>
          <w:szCs w:val="24"/>
        </w:rPr>
        <w:t xml:space="preserve"> yaz okulunda </w:t>
      </w:r>
      <w:r w:rsidR="0087077A">
        <w:rPr>
          <w:szCs w:val="24"/>
        </w:rPr>
        <w:t xml:space="preserve">almış olduğu ders intibak işlemlerinin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87077A" w:rsidRPr="0087077A" w:rsidRDefault="0087077A" w:rsidP="0087077A">
      <w:pPr>
        <w:kinsoku w:val="0"/>
        <w:overflowPunct w:val="0"/>
        <w:autoSpaceDE w:val="0"/>
        <w:autoSpaceDN w:val="0"/>
        <w:adjustRightInd w:val="0"/>
        <w:spacing w:before="8" w:line="150" w:lineRule="exact"/>
        <w:rPr>
          <w:rFonts w:eastAsiaTheme="minorHAnsi"/>
          <w:sz w:val="15"/>
          <w:szCs w:val="15"/>
          <w:lang w:eastAsia="en-US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"/>
        <w:gridCol w:w="2032"/>
        <w:gridCol w:w="1574"/>
        <w:gridCol w:w="1397"/>
        <w:gridCol w:w="1227"/>
      </w:tblGrid>
      <w:tr w:rsidR="0087077A" w:rsidRPr="0087077A" w:rsidTr="0087077A">
        <w:trPr>
          <w:trHeight w:hRule="exact" w:val="297"/>
        </w:trPr>
        <w:tc>
          <w:tcPr>
            <w:tcW w:w="1086" w:type="dxa"/>
          </w:tcPr>
          <w:p w:rsidR="0087077A" w:rsidRPr="0087077A" w:rsidRDefault="0087077A" w:rsidP="0087077A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71"/>
              <w:rPr>
                <w:rFonts w:eastAsiaTheme="minorHAnsi"/>
                <w:szCs w:val="24"/>
                <w:lang w:eastAsia="en-US"/>
              </w:rPr>
            </w:pPr>
            <w:r w:rsidRPr="0087077A">
              <w:rPr>
                <w:rFonts w:ascii="Arial" w:eastAsiaTheme="minorHAnsi" w:hAnsi="Arial" w:cs="Arial"/>
                <w:color w:val="6E6B6B"/>
                <w:sz w:val="18"/>
                <w:szCs w:val="18"/>
                <w:lang w:eastAsia="en-US"/>
              </w:rPr>
              <w:t>Ders</w:t>
            </w:r>
            <w:r w:rsidRPr="0087077A">
              <w:rPr>
                <w:rFonts w:ascii="Arial" w:eastAsiaTheme="minorHAnsi" w:hAnsi="Arial" w:cs="Arial"/>
                <w:color w:val="6E6B6B"/>
                <w:spacing w:val="4"/>
                <w:sz w:val="18"/>
                <w:szCs w:val="18"/>
                <w:lang w:eastAsia="en-US"/>
              </w:rPr>
              <w:t xml:space="preserve"> </w:t>
            </w:r>
            <w:r w:rsidRPr="0087077A">
              <w:rPr>
                <w:rFonts w:ascii="Arial" w:eastAsiaTheme="minorHAnsi" w:hAnsi="Arial" w:cs="Arial"/>
                <w:color w:val="6E6B6B"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032" w:type="dxa"/>
          </w:tcPr>
          <w:p w:rsidR="0087077A" w:rsidRPr="0087077A" w:rsidRDefault="0087077A" w:rsidP="0087077A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71"/>
              <w:rPr>
                <w:rFonts w:eastAsiaTheme="minorHAnsi"/>
                <w:szCs w:val="24"/>
                <w:lang w:eastAsia="en-US"/>
              </w:rPr>
            </w:pPr>
            <w:r w:rsidRPr="0087077A">
              <w:rPr>
                <w:rFonts w:ascii="Arial" w:eastAsiaTheme="minorHAnsi" w:hAnsi="Arial" w:cs="Arial"/>
                <w:color w:val="62575B"/>
                <w:w w:val="95"/>
                <w:sz w:val="18"/>
                <w:szCs w:val="18"/>
                <w:lang w:eastAsia="en-US"/>
              </w:rPr>
              <w:t>Ders</w:t>
            </w:r>
            <w:r w:rsidRPr="0087077A">
              <w:rPr>
                <w:rFonts w:ascii="Arial" w:eastAsiaTheme="minorHAnsi" w:hAnsi="Arial" w:cs="Arial"/>
                <w:color w:val="62575B"/>
                <w:spacing w:val="-9"/>
                <w:w w:val="95"/>
                <w:sz w:val="18"/>
                <w:szCs w:val="18"/>
                <w:lang w:eastAsia="en-US"/>
              </w:rPr>
              <w:t xml:space="preserve"> </w:t>
            </w:r>
            <w:r w:rsidRPr="0087077A">
              <w:rPr>
                <w:rFonts w:ascii="Arial" w:eastAsiaTheme="minorHAnsi" w:hAnsi="Arial" w:cs="Arial"/>
                <w:color w:val="62575B"/>
                <w:w w:val="95"/>
                <w:sz w:val="18"/>
                <w:szCs w:val="18"/>
                <w:lang w:eastAsia="en-US"/>
              </w:rPr>
              <w:t>Ad1</w:t>
            </w:r>
          </w:p>
        </w:tc>
        <w:tc>
          <w:tcPr>
            <w:tcW w:w="1574" w:type="dxa"/>
          </w:tcPr>
          <w:p w:rsidR="0087077A" w:rsidRPr="0087077A" w:rsidRDefault="0087077A" w:rsidP="0087077A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71"/>
              <w:rPr>
                <w:rFonts w:eastAsiaTheme="minorHAnsi"/>
                <w:szCs w:val="24"/>
                <w:lang w:eastAsia="en-US"/>
              </w:rPr>
            </w:pPr>
            <w:r w:rsidRPr="0087077A">
              <w:rPr>
                <w:rFonts w:ascii="Arial" w:eastAsiaTheme="minorHAnsi" w:hAnsi="Arial" w:cs="Arial"/>
                <w:color w:val="62575B"/>
                <w:w w:val="110"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1397" w:type="dxa"/>
          </w:tcPr>
          <w:p w:rsidR="0087077A" w:rsidRPr="0087077A" w:rsidRDefault="0087077A" w:rsidP="0087077A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64"/>
              <w:rPr>
                <w:rFonts w:eastAsiaTheme="minorHAnsi"/>
                <w:szCs w:val="24"/>
                <w:lang w:eastAsia="en-US"/>
              </w:rPr>
            </w:pPr>
            <w:r w:rsidRPr="0087077A">
              <w:rPr>
                <w:rFonts w:ascii="Arial" w:eastAsiaTheme="minorHAnsi" w:hAnsi="Arial" w:cs="Arial"/>
                <w:color w:val="6E6B6B"/>
                <w:w w:val="95"/>
                <w:sz w:val="18"/>
                <w:szCs w:val="18"/>
                <w:lang w:eastAsia="en-US"/>
              </w:rPr>
              <w:t>AKTS</w:t>
            </w:r>
            <w:r w:rsidRPr="0087077A">
              <w:rPr>
                <w:rFonts w:ascii="Arial" w:eastAsiaTheme="minorHAnsi" w:hAnsi="Arial" w:cs="Arial"/>
                <w:color w:val="6E6B6B"/>
                <w:spacing w:val="-4"/>
                <w:w w:val="95"/>
                <w:sz w:val="18"/>
                <w:szCs w:val="18"/>
                <w:lang w:eastAsia="en-US"/>
              </w:rPr>
              <w:t xml:space="preserve"> </w:t>
            </w:r>
            <w:r w:rsidRPr="0087077A">
              <w:rPr>
                <w:rFonts w:ascii="Arial" w:eastAsiaTheme="minorHAnsi" w:hAnsi="Arial" w:cs="Arial"/>
                <w:color w:val="6E6B6B"/>
                <w:w w:val="95"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1227" w:type="dxa"/>
          </w:tcPr>
          <w:p w:rsidR="0087077A" w:rsidRPr="0087077A" w:rsidRDefault="0087077A" w:rsidP="0087077A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64"/>
              <w:rPr>
                <w:rFonts w:eastAsiaTheme="minorHAnsi"/>
                <w:szCs w:val="24"/>
                <w:lang w:eastAsia="en-US"/>
              </w:rPr>
            </w:pPr>
            <w:r w:rsidRPr="0087077A">
              <w:rPr>
                <w:rFonts w:ascii="Arial" w:eastAsiaTheme="minorHAnsi" w:hAnsi="Arial" w:cs="Arial"/>
                <w:color w:val="62575B"/>
                <w:sz w:val="18"/>
                <w:szCs w:val="18"/>
                <w:lang w:eastAsia="en-US"/>
              </w:rPr>
              <w:t>Ders</w:t>
            </w:r>
            <w:r w:rsidRPr="0087077A">
              <w:rPr>
                <w:rFonts w:ascii="Arial" w:eastAsiaTheme="minorHAnsi" w:hAnsi="Arial" w:cs="Arial"/>
                <w:color w:val="62575B"/>
                <w:spacing w:val="-10"/>
                <w:sz w:val="18"/>
                <w:szCs w:val="18"/>
                <w:lang w:eastAsia="en-US"/>
              </w:rPr>
              <w:t xml:space="preserve"> </w:t>
            </w:r>
            <w:r w:rsidRPr="0087077A">
              <w:rPr>
                <w:rFonts w:ascii="Arial" w:eastAsiaTheme="minorHAnsi" w:hAnsi="Arial" w:cs="Arial"/>
                <w:color w:val="62575B"/>
                <w:sz w:val="18"/>
                <w:szCs w:val="18"/>
                <w:lang w:eastAsia="en-US"/>
              </w:rPr>
              <w:t>Tip</w:t>
            </w:r>
          </w:p>
        </w:tc>
      </w:tr>
      <w:tr w:rsidR="0087077A" w:rsidRPr="0087077A" w:rsidTr="0087077A">
        <w:trPr>
          <w:trHeight w:hRule="exact" w:val="287"/>
        </w:trPr>
        <w:tc>
          <w:tcPr>
            <w:tcW w:w="1086" w:type="dxa"/>
          </w:tcPr>
          <w:p w:rsidR="0087077A" w:rsidRPr="0087077A" w:rsidRDefault="0087077A" w:rsidP="0087077A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64"/>
              <w:rPr>
                <w:rFonts w:eastAsiaTheme="minorHAnsi"/>
                <w:szCs w:val="24"/>
                <w:lang w:eastAsia="en-US"/>
              </w:rPr>
            </w:pPr>
            <w:r w:rsidRPr="0087077A">
              <w:rPr>
                <w:rFonts w:ascii="Courier New" w:eastAsiaTheme="minorHAnsi" w:hAnsi="Courier New" w:cs="Courier New"/>
                <w:color w:val="6E6B6B"/>
                <w:w w:val="90"/>
                <w:sz w:val="20"/>
                <w:lang w:eastAsia="en-US"/>
              </w:rPr>
              <w:t>CEV1033</w:t>
            </w:r>
          </w:p>
        </w:tc>
        <w:tc>
          <w:tcPr>
            <w:tcW w:w="2032" w:type="dxa"/>
          </w:tcPr>
          <w:p w:rsidR="0087077A" w:rsidRPr="0087077A" w:rsidRDefault="0087077A" w:rsidP="0087077A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64"/>
              <w:rPr>
                <w:rFonts w:eastAsiaTheme="minorHAnsi"/>
                <w:szCs w:val="24"/>
                <w:lang w:eastAsia="en-US"/>
              </w:rPr>
            </w:pPr>
            <w:r w:rsidRPr="0087077A">
              <w:rPr>
                <w:rFonts w:ascii="Arial" w:eastAsiaTheme="minorHAnsi" w:hAnsi="Arial" w:cs="Arial"/>
                <w:color w:val="6E6B6B"/>
                <w:sz w:val="18"/>
                <w:szCs w:val="18"/>
                <w:lang w:eastAsia="en-US"/>
              </w:rPr>
              <w:t>Genel</w:t>
            </w:r>
            <w:r w:rsidRPr="0087077A">
              <w:rPr>
                <w:rFonts w:ascii="Arial" w:eastAsiaTheme="minorHAnsi" w:hAnsi="Arial" w:cs="Arial"/>
                <w:color w:val="6E6B6B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87077A">
              <w:rPr>
                <w:rFonts w:ascii="Arial" w:eastAsiaTheme="minorHAnsi" w:hAnsi="Arial" w:cs="Arial"/>
                <w:color w:val="6E6B6B"/>
                <w:sz w:val="18"/>
                <w:szCs w:val="18"/>
                <w:lang w:eastAsia="en-US"/>
              </w:rPr>
              <w:t>Kimya</w:t>
            </w:r>
          </w:p>
        </w:tc>
        <w:tc>
          <w:tcPr>
            <w:tcW w:w="1574" w:type="dxa"/>
          </w:tcPr>
          <w:p w:rsidR="0087077A" w:rsidRPr="0087077A" w:rsidRDefault="0087077A" w:rsidP="0087077A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64"/>
              <w:rPr>
                <w:rFonts w:eastAsiaTheme="minorHAnsi"/>
                <w:szCs w:val="24"/>
                <w:lang w:eastAsia="en-US"/>
              </w:rPr>
            </w:pPr>
            <w:r w:rsidRPr="0087077A">
              <w:rPr>
                <w:rFonts w:eastAsiaTheme="minorHAnsi"/>
                <w:color w:val="6E6B6B"/>
                <w:w w:val="85"/>
                <w:sz w:val="28"/>
                <w:szCs w:val="28"/>
                <w:lang w:eastAsia="en-US"/>
              </w:rPr>
              <w:t>cc</w:t>
            </w:r>
          </w:p>
        </w:tc>
        <w:tc>
          <w:tcPr>
            <w:tcW w:w="1397" w:type="dxa"/>
          </w:tcPr>
          <w:p w:rsidR="0087077A" w:rsidRPr="0087077A" w:rsidRDefault="0087077A" w:rsidP="0087077A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71"/>
              <w:rPr>
                <w:rFonts w:eastAsiaTheme="minorHAnsi"/>
                <w:szCs w:val="24"/>
                <w:lang w:eastAsia="en-US"/>
              </w:rPr>
            </w:pPr>
            <w:r w:rsidRPr="0087077A">
              <w:rPr>
                <w:rFonts w:ascii="Courier New" w:eastAsiaTheme="minorHAnsi" w:hAnsi="Courier New" w:cs="Courier New"/>
                <w:color w:val="6E6B6B"/>
                <w:w w:val="75"/>
                <w:sz w:val="20"/>
                <w:lang w:eastAsia="en-US"/>
              </w:rPr>
              <w:t>3.0</w:t>
            </w:r>
          </w:p>
        </w:tc>
        <w:tc>
          <w:tcPr>
            <w:tcW w:w="1227" w:type="dxa"/>
          </w:tcPr>
          <w:p w:rsidR="0087077A" w:rsidRPr="0087077A" w:rsidRDefault="0087077A" w:rsidP="0087077A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58"/>
              <w:rPr>
                <w:rFonts w:eastAsiaTheme="minorHAnsi"/>
                <w:szCs w:val="24"/>
                <w:lang w:eastAsia="en-US"/>
              </w:rPr>
            </w:pPr>
            <w:r w:rsidRPr="0087077A">
              <w:rPr>
                <w:rFonts w:ascii="Arial" w:eastAsiaTheme="minorHAnsi" w:hAnsi="Arial" w:cs="Arial"/>
                <w:color w:val="6E6B6B"/>
                <w:w w:val="105"/>
                <w:sz w:val="18"/>
                <w:szCs w:val="18"/>
                <w:lang w:eastAsia="en-US"/>
              </w:rPr>
              <w:t>Zorunlu</w:t>
            </w:r>
          </w:p>
        </w:tc>
      </w:tr>
    </w:tbl>
    <w:p w:rsidR="00CB602B" w:rsidRDefault="00CB602B" w:rsidP="00631622">
      <w:pPr>
        <w:jc w:val="center"/>
        <w:rPr>
          <w:b/>
        </w:rPr>
      </w:pPr>
    </w:p>
    <w:p w:rsidR="007632D1" w:rsidRDefault="007632D1" w:rsidP="00631622">
      <w:pPr>
        <w:jc w:val="center"/>
        <w:rPr>
          <w:b/>
        </w:rPr>
      </w:pPr>
    </w:p>
    <w:p w:rsidR="007632D1" w:rsidRDefault="007632D1" w:rsidP="00631622">
      <w:pPr>
        <w:jc w:val="center"/>
        <w:rPr>
          <w:b/>
        </w:rPr>
      </w:pPr>
    </w:p>
    <w:p w:rsidR="007632D1" w:rsidRDefault="007632D1" w:rsidP="00631622">
      <w:pPr>
        <w:jc w:val="center"/>
        <w:rPr>
          <w:b/>
        </w:rPr>
      </w:pPr>
    </w:p>
    <w:p w:rsidR="007632D1" w:rsidRDefault="007632D1" w:rsidP="00631622">
      <w:pPr>
        <w:jc w:val="center"/>
        <w:rPr>
          <w:b/>
        </w:rPr>
      </w:pPr>
    </w:p>
    <w:p w:rsidR="007632D1" w:rsidRDefault="007632D1" w:rsidP="00631622">
      <w:pPr>
        <w:jc w:val="center"/>
        <w:rPr>
          <w:b/>
        </w:rPr>
      </w:pPr>
    </w:p>
    <w:p w:rsidR="007632D1" w:rsidRDefault="007632D1" w:rsidP="00631622">
      <w:pPr>
        <w:jc w:val="center"/>
        <w:rPr>
          <w:b/>
        </w:rPr>
      </w:pPr>
    </w:p>
    <w:p w:rsidR="007632D1" w:rsidRDefault="007632D1" w:rsidP="00631622">
      <w:pPr>
        <w:jc w:val="center"/>
        <w:rPr>
          <w:b/>
        </w:rPr>
      </w:pPr>
    </w:p>
    <w:p w:rsidR="007632D1" w:rsidRDefault="007632D1" w:rsidP="00631622">
      <w:pPr>
        <w:jc w:val="center"/>
        <w:rPr>
          <w:b/>
        </w:rPr>
      </w:pPr>
    </w:p>
    <w:p w:rsidR="007632D1" w:rsidRDefault="007632D1" w:rsidP="00631622">
      <w:pPr>
        <w:jc w:val="center"/>
        <w:rPr>
          <w:b/>
        </w:rPr>
      </w:pPr>
    </w:p>
    <w:p w:rsidR="0087077A" w:rsidRDefault="0087077A" w:rsidP="0087077A">
      <w:pPr>
        <w:jc w:val="both"/>
      </w:pPr>
      <w:r>
        <w:rPr>
          <w:b/>
        </w:rPr>
        <w:lastRenderedPageBreak/>
        <w:t>38-</w:t>
      </w:r>
      <w:r>
        <w:t xml:space="preserve"> Fakültemiz </w:t>
      </w:r>
      <w:r w:rsidRPr="00F63232">
        <w:t>Metalurji ve Malzeme</w:t>
      </w:r>
      <w:r>
        <w:t xml:space="preserve"> </w:t>
      </w:r>
      <w:r w:rsidRPr="0062494A">
        <w:t>Mühendisliği Bölüm</w:t>
      </w:r>
      <w:r>
        <w:t xml:space="preserve"> Başkanlığının </w:t>
      </w:r>
      <w:r w:rsidRPr="0087077A">
        <w:t>29/01/2016-4162</w:t>
      </w:r>
      <w:r>
        <w:t xml:space="preserve"> evrak, tarih, sayılı yazısı görüşmeye açıldı.</w:t>
      </w:r>
    </w:p>
    <w:p w:rsidR="0087077A" w:rsidRDefault="0087077A" w:rsidP="0087077A">
      <w:pPr>
        <w:jc w:val="both"/>
      </w:pPr>
    </w:p>
    <w:p w:rsidR="0087077A" w:rsidRDefault="0087077A" w:rsidP="0087077A">
      <w:pPr>
        <w:jc w:val="both"/>
      </w:pPr>
      <w:r>
        <w:rPr>
          <w:szCs w:val="24"/>
        </w:rPr>
        <w:t xml:space="preserve">Yapılan görüşmeler sonunda; Fakültemiz Yönetim Kurulunun </w:t>
      </w:r>
      <w:r w:rsidR="007632D1" w:rsidRPr="007632D1">
        <w:rPr>
          <w:szCs w:val="24"/>
        </w:rPr>
        <w:t>10/11/2015 ta</w:t>
      </w:r>
      <w:r w:rsidR="007632D1">
        <w:rPr>
          <w:szCs w:val="24"/>
        </w:rPr>
        <w:t xml:space="preserve">rihinde 553 sayılı toplantı "33" nolu kararı ile </w:t>
      </w:r>
      <w:r w:rsidRPr="00222C50">
        <w:rPr>
          <w:szCs w:val="24"/>
        </w:rPr>
        <w:t>Ankara</w:t>
      </w:r>
      <w:r w:rsidRPr="00F63232">
        <w:rPr>
          <w:szCs w:val="24"/>
        </w:rPr>
        <w:t xml:space="preserve"> 5. Sulh</w:t>
      </w:r>
      <w:r>
        <w:rPr>
          <w:szCs w:val="24"/>
        </w:rPr>
        <w:t xml:space="preserve"> </w:t>
      </w:r>
      <w:r w:rsidRPr="00F63232">
        <w:rPr>
          <w:szCs w:val="24"/>
        </w:rPr>
        <w:t xml:space="preserve">Ceza </w:t>
      </w:r>
      <w:proofErr w:type="gramStart"/>
      <w:r w:rsidRPr="00F63232">
        <w:rPr>
          <w:szCs w:val="24"/>
        </w:rPr>
        <w:t>Hakimliğinin</w:t>
      </w:r>
      <w:proofErr w:type="gramEnd"/>
      <w:r w:rsidRPr="00F63232">
        <w:rPr>
          <w:szCs w:val="24"/>
        </w:rPr>
        <w:t xml:space="preserve"> 26.10.2015 tarih ve 2015/4104 D. İş sayılı kararı ile Ankara'da faaliyet</w:t>
      </w:r>
      <w:r>
        <w:rPr>
          <w:szCs w:val="24"/>
        </w:rPr>
        <w:t xml:space="preserve"> </w:t>
      </w:r>
      <w:r w:rsidRPr="00F63232">
        <w:rPr>
          <w:szCs w:val="24"/>
        </w:rPr>
        <w:t>göstermekte olan Koza İpek Holdinge ait ekteki şirketlere</w:t>
      </w:r>
      <w:r>
        <w:rPr>
          <w:szCs w:val="24"/>
        </w:rPr>
        <w:t xml:space="preserve"> </w:t>
      </w:r>
      <w:r w:rsidRPr="00222C50">
        <w:rPr>
          <w:b/>
          <w:szCs w:val="24"/>
        </w:rPr>
        <w:t>10 Kasım 2015 / 1 Şu</w:t>
      </w:r>
      <w:bookmarkStart w:id="0" w:name="_GoBack"/>
      <w:bookmarkEnd w:id="0"/>
      <w:r w:rsidRPr="00222C50">
        <w:rPr>
          <w:b/>
          <w:szCs w:val="24"/>
        </w:rPr>
        <w:t>bat 2016</w:t>
      </w:r>
      <w:r>
        <w:rPr>
          <w:szCs w:val="24"/>
        </w:rPr>
        <w:t xml:space="preserve"> tarihleri arasında “</w:t>
      </w:r>
      <w:r w:rsidRPr="00F63232">
        <w:rPr>
          <w:szCs w:val="24"/>
        </w:rPr>
        <w:t>kayyum</w:t>
      </w:r>
      <w:r>
        <w:rPr>
          <w:szCs w:val="24"/>
        </w:rPr>
        <w:t>”</w:t>
      </w:r>
      <w:r w:rsidRPr="00F63232">
        <w:rPr>
          <w:szCs w:val="24"/>
        </w:rPr>
        <w:t xml:space="preserve"> olarak</w:t>
      </w:r>
      <w:r>
        <w:rPr>
          <w:szCs w:val="24"/>
        </w:rPr>
        <w:t xml:space="preserve"> </w:t>
      </w:r>
      <w:r w:rsidR="007632D1">
        <w:rPr>
          <w:szCs w:val="24"/>
        </w:rPr>
        <w:t xml:space="preserve">görevlendirilen </w:t>
      </w:r>
      <w:r w:rsidR="007632D1" w:rsidRPr="007632D1">
        <w:rPr>
          <w:szCs w:val="24"/>
        </w:rPr>
        <w:t xml:space="preserve">Fakültemiz Metalurji ve Malzeme Mühendisliği Bölümü Öğretim üyelerinden </w:t>
      </w:r>
      <w:r w:rsidR="007632D1" w:rsidRPr="007632D1">
        <w:rPr>
          <w:b/>
          <w:szCs w:val="24"/>
        </w:rPr>
        <w:t>Yrd. Doç. Dr. Mustafa AKÇİL'</w:t>
      </w:r>
      <w:r w:rsidR="007632D1" w:rsidRPr="007632D1">
        <w:rPr>
          <w:szCs w:val="24"/>
        </w:rPr>
        <w:t xml:space="preserve"> in</w:t>
      </w:r>
      <w:r w:rsidR="007632D1">
        <w:rPr>
          <w:szCs w:val="24"/>
        </w:rPr>
        <w:t xml:space="preserve"> görevlendirme süresinin </w:t>
      </w:r>
      <w:r w:rsidR="007632D1" w:rsidRPr="007632D1">
        <w:rPr>
          <w:b/>
          <w:szCs w:val="24"/>
        </w:rPr>
        <w:t>30 Haziran 2016</w:t>
      </w:r>
      <w:r w:rsidR="007632D1">
        <w:rPr>
          <w:szCs w:val="24"/>
        </w:rPr>
        <w:t xml:space="preserve"> tarihine kadar </w:t>
      </w:r>
      <w:r w:rsidR="007548A2">
        <w:rPr>
          <w:szCs w:val="24"/>
        </w:rPr>
        <w:t xml:space="preserve">(haftanın 3 günü </w:t>
      </w:r>
      <w:r w:rsidR="007548A2" w:rsidRPr="007548A2">
        <w:rPr>
          <w:szCs w:val="24"/>
        </w:rPr>
        <w:t xml:space="preserve">Pazartesi-Salı-Çarşamba) </w:t>
      </w:r>
      <w:r w:rsidR="007632D1">
        <w:rPr>
          <w:szCs w:val="24"/>
        </w:rPr>
        <w:t>uzatılmasının</w:t>
      </w:r>
      <w:r>
        <w:rPr>
          <w:szCs w:val="24"/>
        </w:rPr>
        <w:t xml:space="preserve"> </w:t>
      </w:r>
      <w:r>
        <w:rPr>
          <w:b/>
          <w:szCs w:val="24"/>
        </w:rPr>
        <w:t>uygun</w:t>
      </w:r>
      <w:r>
        <w:t xml:space="preserve"> olduğuna oy birliği ile karar verildi.</w:t>
      </w:r>
    </w:p>
    <w:p w:rsidR="00CB602B" w:rsidRDefault="00CB602B" w:rsidP="00631622">
      <w:pPr>
        <w:jc w:val="center"/>
        <w:rPr>
          <w:b/>
        </w:rPr>
      </w:pPr>
    </w:p>
    <w:p w:rsidR="00863306" w:rsidRDefault="00863306" w:rsidP="00863306">
      <w:pPr>
        <w:jc w:val="both"/>
      </w:pPr>
      <w:r>
        <w:rPr>
          <w:b/>
        </w:rPr>
        <w:t>39-</w:t>
      </w:r>
      <w:r>
        <w:t xml:space="preserve"> Fakültemiz </w:t>
      </w:r>
      <w:r w:rsidRPr="00863306">
        <w:t>İnşaat</w:t>
      </w:r>
      <w:r>
        <w:t xml:space="preserve"> Mühendisliği Bölüm Başkanlığının </w:t>
      </w:r>
      <w:r w:rsidRPr="00863306">
        <w:t>27/01/2016-3611</w:t>
      </w:r>
      <w:r>
        <w:t xml:space="preserve"> evrak, tarih, sayılı yazısı görüşmeye açıldı.</w:t>
      </w:r>
    </w:p>
    <w:p w:rsidR="00863306" w:rsidRDefault="00863306" w:rsidP="00863306">
      <w:pPr>
        <w:jc w:val="both"/>
      </w:pPr>
    </w:p>
    <w:p w:rsidR="00863306" w:rsidRDefault="00863306" w:rsidP="004E47C1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863306">
        <w:t>İnşaat</w:t>
      </w:r>
      <w:r>
        <w:t xml:space="preserve"> </w:t>
      </w:r>
      <w:r>
        <w:rPr>
          <w:szCs w:val="24"/>
        </w:rPr>
        <w:t xml:space="preserve">Mühendisliği Bölümü </w:t>
      </w:r>
      <w:r w:rsidR="004E47C1" w:rsidRPr="004E47C1">
        <w:rPr>
          <w:szCs w:val="24"/>
        </w:rPr>
        <w:t xml:space="preserve">Öğretim Üyelerinden </w:t>
      </w:r>
      <w:r w:rsidR="004E47C1" w:rsidRPr="004E47C1">
        <w:rPr>
          <w:b/>
          <w:szCs w:val="24"/>
        </w:rPr>
        <w:t xml:space="preserve">Yrd. Doç. Dr. İsmail Hakkı </w:t>
      </w:r>
      <w:proofErr w:type="spellStart"/>
      <w:r w:rsidR="004E47C1" w:rsidRPr="004E47C1">
        <w:rPr>
          <w:b/>
          <w:szCs w:val="24"/>
        </w:rPr>
        <w:t>DEMİR</w:t>
      </w:r>
      <w:r w:rsidR="004E47C1" w:rsidRPr="004E47C1">
        <w:rPr>
          <w:szCs w:val="24"/>
        </w:rPr>
        <w:t>'</w:t>
      </w:r>
      <w:r w:rsidR="004E47C1">
        <w:rPr>
          <w:szCs w:val="24"/>
        </w:rPr>
        <w:t>in</w:t>
      </w:r>
      <w:proofErr w:type="spellEnd"/>
      <w:r w:rsidR="004E47C1">
        <w:rPr>
          <w:szCs w:val="24"/>
        </w:rPr>
        <w:t>,</w:t>
      </w:r>
      <w:r w:rsidR="004E47C1" w:rsidRPr="004E47C1">
        <w:rPr>
          <w:szCs w:val="24"/>
        </w:rPr>
        <w:t xml:space="preserve"> </w:t>
      </w:r>
      <w:r w:rsidR="004E47C1" w:rsidRPr="004E47C1">
        <w:rPr>
          <w:b/>
          <w:szCs w:val="24"/>
        </w:rPr>
        <w:t>Bülent ECEVİT Üniversitesi</w:t>
      </w:r>
      <w:r w:rsidR="004E47C1" w:rsidRPr="004E47C1">
        <w:rPr>
          <w:szCs w:val="24"/>
        </w:rPr>
        <w:t xml:space="preserve"> Fen Bilimleri Enstitüsü'nün 26/Ocak/2016 tarih ve 1229 sayılı yazıyla</w:t>
      </w:r>
      <w:r w:rsidR="004E47C1">
        <w:rPr>
          <w:szCs w:val="24"/>
        </w:rPr>
        <w:t xml:space="preserve"> </w:t>
      </w:r>
      <w:r w:rsidR="004E47C1" w:rsidRPr="004E47C1">
        <w:rPr>
          <w:szCs w:val="24"/>
        </w:rPr>
        <w:t>İnşaat Mühendisliği Anabilim Dalı Ortak Doktora Programı Mülakat değerlendirme sınavı</w:t>
      </w:r>
      <w:r w:rsidR="004E47C1">
        <w:rPr>
          <w:szCs w:val="24"/>
        </w:rPr>
        <w:t xml:space="preserve"> </w:t>
      </w:r>
      <w:r w:rsidR="004E47C1" w:rsidRPr="004E47C1">
        <w:rPr>
          <w:szCs w:val="24"/>
        </w:rPr>
        <w:t xml:space="preserve">için oluşturulan jüride görevlendirildiğinden dolayı </w:t>
      </w:r>
      <w:r w:rsidR="004E47C1" w:rsidRPr="004E47C1">
        <w:rPr>
          <w:b/>
          <w:szCs w:val="24"/>
        </w:rPr>
        <w:t>04/02/2016</w:t>
      </w:r>
      <w:r w:rsidR="004E47C1" w:rsidRPr="004E47C1">
        <w:rPr>
          <w:szCs w:val="24"/>
        </w:rPr>
        <w:t xml:space="preserve"> tarihinde </w:t>
      </w:r>
      <w:r w:rsidR="004E47C1" w:rsidRPr="004E47C1">
        <w:rPr>
          <w:b/>
          <w:szCs w:val="24"/>
        </w:rPr>
        <w:t>yolluk ve yevmiye durumu adı geçen üniversite tarafından karşılanarak</w:t>
      </w:r>
      <w:r w:rsidR="004E47C1" w:rsidRPr="004E47C1">
        <w:rPr>
          <w:szCs w:val="24"/>
        </w:rPr>
        <w:t xml:space="preserve"> 2547 Sayılı Kanunun 39. maddesi ile</w:t>
      </w:r>
      <w:r w:rsidR="004E47C1">
        <w:rPr>
          <w:szCs w:val="24"/>
        </w:rPr>
        <w:t xml:space="preserve"> </w:t>
      </w:r>
      <w:r w:rsidR="004E47C1" w:rsidRPr="004E47C1">
        <w:rPr>
          <w:szCs w:val="24"/>
        </w:rPr>
        <w:t>Yurt İçinde ve Yurt Dışında Görevlendirmelerde Uyulacak Esaslara İlişkin Yönetmeliğin 2.</w:t>
      </w:r>
      <w:r w:rsidR="004E47C1">
        <w:rPr>
          <w:szCs w:val="24"/>
        </w:rPr>
        <w:t xml:space="preserve"> </w:t>
      </w:r>
      <w:r w:rsidR="004E47C1" w:rsidRPr="004E47C1">
        <w:rPr>
          <w:szCs w:val="24"/>
        </w:rPr>
        <w:t>maddesinin (a) fıkrası ve 3. maddesi gereğince 04/02/2016 tarihinde maaşlı-izinli olarak</w:t>
      </w:r>
      <w:r w:rsidR="004E47C1">
        <w:rPr>
          <w:szCs w:val="24"/>
        </w:rPr>
        <w:t xml:space="preserve">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oy birliği ile karar verildi.</w:t>
      </w:r>
      <w:r>
        <w:rPr>
          <w:b/>
          <w:szCs w:val="24"/>
        </w:rPr>
        <w:t xml:space="preserve"> </w:t>
      </w:r>
    </w:p>
    <w:p w:rsidR="00CB602B" w:rsidRDefault="00CB602B" w:rsidP="00631622">
      <w:pPr>
        <w:jc w:val="center"/>
        <w:rPr>
          <w:b/>
        </w:rPr>
      </w:pPr>
    </w:p>
    <w:p w:rsidR="00CB602B" w:rsidRDefault="00CB602B" w:rsidP="00631622">
      <w:pPr>
        <w:jc w:val="center"/>
        <w:rPr>
          <w:b/>
        </w:rPr>
      </w:pPr>
    </w:p>
    <w:p w:rsidR="00CB602B" w:rsidRDefault="00CB602B" w:rsidP="00631622">
      <w:pPr>
        <w:jc w:val="center"/>
        <w:rPr>
          <w:b/>
        </w:rPr>
      </w:pPr>
    </w:p>
    <w:p w:rsidR="00CB602B" w:rsidRDefault="00CB602B" w:rsidP="00631622">
      <w:pPr>
        <w:jc w:val="center"/>
        <w:rPr>
          <w:b/>
        </w:rPr>
      </w:pPr>
    </w:p>
    <w:p w:rsidR="00CB602B" w:rsidRDefault="00CB602B" w:rsidP="00631622">
      <w:pPr>
        <w:jc w:val="center"/>
        <w:rPr>
          <w:b/>
        </w:rPr>
      </w:pPr>
    </w:p>
    <w:p w:rsidR="00CB602B" w:rsidRDefault="00CB602B" w:rsidP="00631622">
      <w:pPr>
        <w:jc w:val="center"/>
        <w:rPr>
          <w:b/>
        </w:rPr>
      </w:pPr>
    </w:p>
    <w:p w:rsidR="00CB602B" w:rsidRDefault="00CB602B" w:rsidP="00631622">
      <w:pPr>
        <w:jc w:val="center"/>
        <w:rPr>
          <w:b/>
        </w:rPr>
      </w:pPr>
    </w:p>
    <w:p w:rsidR="00CB602B" w:rsidRDefault="00CB602B" w:rsidP="00631622">
      <w:pPr>
        <w:jc w:val="center"/>
        <w:rPr>
          <w:b/>
        </w:rPr>
      </w:pPr>
    </w:p>
    <w:p w:rsidR="00CB602B" w:rsidRDefault="00CB602B" w:rsidP="00631622">
      <w:pPr>
        <w:jc w:val="center"/>
        <w:rPr>
          <w:b/>
        </w:rPr>
      </w:pPr>
    </w:p>
    <w:p w:rsidR="00CB602B" w:rsidRDefault="00CB602B" w:rsidP="00631622">
      <w:pPr>
        <w:jc w:val="center"/>
        <w:rPr>
          <w:b/>
        </w:rPr>
      </w:pPr>
    </w:p>
    <w:p w:rsidR="00CB602B" w:rsidRDefault="00CB602B" w:rsidP="00631622">
      <w:pPr>
        <w:jc w:val="center"/>
        <w:rPr>
          <w:b/>
        </w:rPr>
      </w:pPr>
    </w:p>
    <w:p w:rsidR="00CB602B" w:rsidRDefault="00CB602B" w:rsidP="00631622">
      <w:pPr>
        <w:jc w:val="center"/>
        <w:rPr>
          <w:b/>
        </w:rPr>
      </w:pPr>
    </w:p>
    <w:p w:rsidR="00CB602B" w:rsidRDefault="00CB602B" w:rsidP="00631622">
      <w:pPr>
        <w:jc w:val="center"/>
        <w:rPr>
          <w:b/>
        </w:rPr>
      </w:pPr>
    </w:p>
    <w:p w:rsidR="00CB602B" w:rsidRDefault="00CB602B" w:rsidP="00631622">
      <w:pPr>
        <w:jc w:val="center"/>
        <w:rPr>
          <w:b/>
        </w:rPr>
      </w:pPr>
    </w:p>
    <w:p w:rsidR="00CB602B" w:rsidRDefault="00CB602B" w:rsidP="00631622">
      <w:pPr>
        <w:jc w:val="center"/>
        <w:rPr>
          <w:b/>
        </w:rPr>
      </w:pPr>
    </w:p>
    <w:p w:rsidR="00CB602B" w:rsidRDefault="00CB602B" w:rsidP="00631622">
      <w:pPr>
        <w:jc w:val="center"/>
        <w:rPr>
          <w:b/>
        </w:rPr>
      </w:pPr>
    </w:p>
    <w:p w:rsidR="00C520C5" w:rsidRDefault="00C520C5" w:rsidP="00631622">
      <w:pPr>
        <w:jc w:val="center"/>
        <w:rPr>
          <w:b/>
        </w:rPr>
      </w:pPr>
    </w:p>
    <w:p w:rsidR="00C520C5" w:rsidRDefault="00C520C5" w:rsidP="00631622">
      <w:pPr>
        <w:jc w:val="center"/>
        <w:rPr>
          <w:b/>
        </w:rPr>
      </w:pPr>
    </w:p>
    <w:p w:rsidR="00C520C5" w:rsidRDefault="00C520C5" w:rsidP="00631622">
      <w:pPr>
        <w:jc w:val="center"/>
        <w:rPr>
          <w:b/>
        </w:rPr>
      </w:pPr>
    </w:p>
    <w:p w:rsidR="00C520C5" w:rsidRDefault="00C520C5" w:rsidP="00631622">
      <w:pPr>
        <w:jc w:val="center"/>
        <w:rPr>
          <w:b/>
        </w:rPr>
      </w:pPr>
    </w:p>
    <w:p w:rsidR="00C520C5" w:rsidRDefault="00C520C5" w:rsidP="00631622">
      <w:pPr>
        <w:jc w:val="center"/>
        <w:rPr>
          <w:b/>
        </w:rPr>
      </w:pPr>
    </w:p>
    <w:p w:rsidR="00C520C5" w:rsidRDefault="00C520C5" w:rsidP="00631622">
      <w:pPr>
        <w:jc w:val="center"/>
        <w:rPr>
          <w:b/>
        </w:rPr>
      </w:pPr>
    </w:p>
    <w:p w:rsidR="00DA0684" w:rsidRDefault="00DA0684" w:rsidP="00631622">
      <w:pPr>
        <w:jc w:val="center"/>
        <w:rPr>
          <w:b/>
        </w:rPr>
      </w:pPr>
    </w:p>
    <w:p w:rsidR="00DA0684" w:rsidRDefault="00DA0684" w:rsidP="00631622">
      <w:pPr>
        <w:jc w:val="center"/>
        <w:rPr>
          <w:b/>
        </w:rPr>
      </w:pPr>
    </w:p>
    <w:p w:rsidR="00DA0684" w:rsidRDefault="00DA0684" w:rsidP="00631622">
      <w:pPr>
        <w:jc w:val="center"/>
        <w:rPr>
          <w:b/>
        </w:rPr>
      </w:pPr>
    </w:p>
    <w:p w:rsidR="00DA0684" w:rsidRDefault="00DA0684" w:rsidP="00631622">
      <w:pPr>
        <w:jc w:val="center"/>
        <w:rPr>
          <w:b/>
        </w:rPr>
      </w:pPr>
    </w:p>
    <w:p w:rsidR="00DA0684" w:rsidRDefault="00DA0684" w:rsidP="00631622">
      <w:pPr>
        <w:jc w:val="center"/>
        <w:rPr>
          <w:b/>
        </w:rPr>
      </w:pPr>
    </w:p>
    <w:p w:rsidR="004E47C1" w:rsidRDefault="004E47C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D4F60" w:rsidRDefault="002D4F60" w:rsidP="002D4F60">
      <w:pPr>
        <w:jc w:val="center"/>
        <w:rPr>
          <w:b/>
        </w:rPr>
      </w:pPr>
    </w:p>
    <w:p w:rsidR="002D4F60" w:rsidRDefault="002D4F60" w:rsidP="002D4F60">
      <w:pPr>
        <w:jc w:val="center"/>
        <w:rPr>
          <w:b/>
        </w:rPr>
      </w:pPr>
      <w:r>
        <w:rPr>
          <w:b/>
        </w:rPr>
        <w:t>SAKARYA ÜNİVERSİTESİ</w:t>
      </w:r>
    </w:p>
    <w:p w:rsidR="002D4F60" w:rsidRDefault="002D4F60" w:rsidP="002D4F60">
      <w:pPr>
        <w:jc w:val="center"/>
        <w:rPr>
          <w:b/>
        </w:rPr>
      </w:pPr>
      <w:r>
        <w:rPr>
          <w:b/>
        </w:rPr>
        <w:t>MÜHENDİSLİK FAKÜLTESİ</w:t>
      </w:r>
    </w:p>
    <w:p w:rsidR="002D4F60" w:rsidRDefault="002D4F60" w:rsidP="002D4F60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D4F60" w:rsidRDefault="002D4F60" w:rsidP="002D4F6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2D4F60" w:rsidTr="00F64BAA">
        <w:tc>
          <w:tcPr>
            <w:tcW w:w="2338" w:type="dxa"/>
            <w:hideMark/>
          </w:tcPr>
          <w:p w:rsidR="002D4F60" w:rsidRDefault="002D4F60" w:rsidP="00F64B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2D4F60" w:rsidRDefault="002D4F60" w:rsidP="00F64B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D4F60" w:rsidRDefault="002D4F60" w:rsidP="00F64BAA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566</w:t>
            </w:r>
          </w:p>
        </w:tc>
      </w:tr>
      <w:tr w:rsidR="002D4F60" w:rsidTr="00F64BAA">
        <w:tc>
          <w:tcPr>
            <w:tcW w:w="2338" w:type="dxa"/>
            <w:hideMark/>
          </w:tcPr>
          <w:p w:rsidR="002D4F60" w:rsidRDefault="002D4F60" w:rsidP="00F64B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2D4F60" w:rsidRDefault="002D4F60" w:rsidP="00F64BAA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2D4F60" w:rsidRDefault="002D4F60" w:rsidP="002D4F60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02/02/2016</w:t>
            </w:r>
            <w:proofErr w:type="gramEnd"/>
          </w:p>
        </w:tc>
      </w:tr>
    </w:tbl>
    <w:p w:rsidR="002D4F60" w:rsidRDefault="002D4F60" w:rsidP="002D4F60">
      <w:pPr>
        <w:jc w:val="both"/>
        <w:rPr>
          <w:b/>
        </w:rPr>
      </w:pPr>
    </w:p>
    <w:p w:rsidR="002D4F60" w:rsidRDefault="002D4F60" w:rsidP="002D4F60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2D4F60" w:rsidRDefault="002D4F60" w:rsidP="002D4F60">
      <w:pPr>
        <w:spacing w:after="120"/>
        <w:jc w:val="both"/>
        <w:rPr>
          <w:szCs w:val="24"/>
          <w:lang w:eastAsia="x-none"/>
        </w:rPr>
      </w:pPr>
    </w:p>
    <w:p w:rsidR="002D4F60" w:rsidRDefault="002D4F60" w:rsidP="002D4F60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40-</w:t>
      </w:r>
      <w:r>
        <w:rPr>
          <w:szCs w:val="24"/>
          <w:lang w:eastAsia="x-none"/>
        </w:rPr>
        <w:t xml:space="preserve"> Fakültemiz </w:t>
      </w:r>
      <w:r w:rsidRPr="002D4F60">
        <w:rPr>
          <w:szCs w:val="24"/>
          <w:lang w:eastAsia="x-none"/>
        </w:rPr>
        <w:t>Jeofizik</w:t>
      </w:r>
      <w:r>
        <w:rPr>
          <w:szCs w:val="24"/>
          <w:lang w:eastAsia="x-none"/>
        </w:rPr>
        <w:t xml:space="preserve"> Mühendisliği Bölüm Başkanlığının </w:t>
      </w:r>
      <w:proofErr w:type="gramStart"/>
      <w:r w:rsidRPr="002D4F60">
        <w:rPr>
          <w:szCs w:val="24"/>
          <w:lang w:eastAsia="x-none"/>
        </w:rPr>
        <w:t>29/01/2016</w:t>
      </w:r>
      <w:proofErr w:type="gramEnd"/>
      <w:r w:rsidRPr="002D4F60">
        <w:rPr>
          <w:szCs w:val="24"/>
          <w:lang w:eastAsia="x-none"/>
        </w:rPr>
        <w:t>-4235</w:t>
      </w:r>
      <w:r>
        <w:rPr>
          <w:szCs w:val="24"/>
          <w:lang w:eastAsia="x-none"/>
        </w:rPr>
        <w:t xml:space="preserve"> evrak tarih ve sayılı yazısı görüşmeye açıldı.</w:t>
      </w:r>
    </w:p>
    <w:p w:rsidR="002D4F60" w:rsidRDefault="002D4F60" w:rsidP="002D4F60">
      <w:pPr>
        <w:spacing w:after="120"/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 w:rsidRPr="002D4F60">
        <w:rPr>
          <w:szCs w:val="24"/>
          <w:lang w:eastAsia="x-none"/>
        </w:rPr>
        <w:t>Jeofizik</w:t>
      </w:r>
      <w:r>
        <w:rPr>
          <w:szCs w:val="24"/>
          <w:lang w:eastAsia="x-none"/>
        </w:rPr>
        <w:t xml:space="preserve"> </w:t>
      </w:r>
      <w:r>
        <w:rPr>
          <w:szCs w:val="24"/>
        </w:rPr>
        <w:t xml:space="preserve">Mühendisliği Bölümü Öğretim Üyelerinden </w:t>
      </w:r>
      <w:r w:rsidRPr="002D4F60">
        <w:rPr>
          <w:b/>
          <w:szCs w:val="24"/>
        </w:rPr>
        <w:t xml:space="preserve">Prof. Dr. Levent </w:t>
      </w:r>
      <w:proofErr w:type="spellStart"/>
      <w:r w:rsidRPr="002D4F60">
        <w:rPr>
          <w:b/>
          <w:szCs w:val="24"/>
        </w:rPr>
        <w:t>GÜLEN</w:t>
      </w:r>
      <w:r>
        <w:rPr>
          <w:b/>
          <w:szCs w:val="24"/>
        </w:rPr>
        <w:t>’in</w:t>
      </w:r>
      <w:proofErr w:type="spellEnd"/>
      <w:r>
        <w:rPr>
          <w:szCs w:val="24"/>
        </w:rPr>
        <w:t xml:space="preserve">, </w:t>
      </w:r>
      <w:r w:rsidRPr="002D4F60">
        <w:rPr>
          <w:b/>
          <w:szCs w:val="24"/>
        </w:rPr>
        <w:t>10-11 Şubat 2016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 </w:t>
      </w:r>
      <w:r w:rsidRPr="002D4F60">
        <w:rPr>
          <w:b/>
          <w:szCs w:val="24"/>
        </w:rPr>
        <w:t xml:space="preserve">Ankara'da, </w:t>
      </w:r>
      <w:r w:rsidRPr="002D4F60">
        <w:rPr>
          <w:szCs w:val="24"/>
        </w:rPr>
        <w:t xml:space="preserve">MTA tarafından düzenlenen "Türkiye Yerkabuğu Özellikleri ve Jeodinamiğinin Araştırılması Proje Değerlendirme Toplantısı" </w:t>
      </w:r>
      <w:proofErr w:type="spellStart"/>
      <w:r w:rsidRPr="002D4F60">
        <w:rPr>
          <w:szCs w:val="24"/>
        </w:rPr>
        <w:t>na</w:t>
      </w:r>
      <w:proofErr w:type="spellEnd"/>
      <w:r w:rsidRPr="002D4F60">
        <w:rPr>
          <w:szCs w:val="24"/>
        </w:rPr>
        <w:t xml:space="preserve"> davetli konuşmacı ve oturum başkanı olarak</w:t>
      </w:r>
      <w:r>
        <w:rPr>
          <w:szCs w:val="24"/>
        </w:rPr>
        <w:t xml:space="preserve"> katılmak üzere, 2547 Sayılı Kanunun 39. maddesi ile Yurt İçinde ve Yurt Dışında Görevlendirmelerde Uyulacak Esaslara İlişkin Yönetmeliğin 2. maddesinin (a) fıkrası ve 3. maddesi gereğince, </w:t>
      </w:r>
      <w:r>
        <w:rPr>
          <w:b/>
          <w:szCs w:val="24"/>
        </w:rPr>
        <w:t>09/02/2016 – 12/02/2016</w:t>
      </w:r>
      <w:r w:rsidRPr="002D4F60">
        <w:rPr>
          <w:b/>
          <w:szCs w:val="24"/>
        </w:rPr>
        <w:t xml:space="preserve"> </w:t>
      </w:r>
      <w:r>
        <w:rPr>
          <w:szCs w:val="24"/>
        </w:rPr>
        <w:t>tarihleri</w:t>
      </w:r>
      <w:r>
        <w:rPr>
          <w:b/>
          <w:szCs w:val="24"/>
        </w:rPr>
        <w:t xml:space="preserve"> </w:t>
      </w:r>
      <w:r>
        <w:rPr>
          <w:szCs w:val="24"/>
        </w:rPr>
        <w:t>arasında</w:t>
      </w:r>
      <w:r>
        <w:rPr>
          <w:b/>
          <w:szCs w:val="24"/>
        </w:rPr>
        <w:t xml:space="preserve"> </w:t>
      </w:r>
      <w:r>
        <w:rPr>
          <w:szCs w:val="24"/>
        </w:rPr>
        <w:t xml:space="preserve">masrafları </w:t>
      </w:r>
      <w:r>
        <w:rPr>
          <w:b/>
          <w:szCs w:val="24"/>
        </w:rPr>
        <w:t>Mühendislik Fakültesi Dekanlık Bütçesinden</w:t>
      </w:r>
      <w:r>
        <w:rPr>
          <w:szCs w:val="24"/>
        </w:rPr>
        <w:t xml:space="preserve"> karşılanmak üzere, </w:t>
      </w:r>
      <w:r>
        <w:rPr>
          <w:b/>
          <w:szCs w:val="24"/>
        </w:rPr>
        <w:t>yolluklu-yevmiyeli, maaşlı-izinli</w:t>
      </w:r>
      <w:r>
        <w:rPr>
          <w:szCs w:val="24"/>
        </w:rPr>
        <w:t xml:space="preserve"> 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2D4F60" w:rsidRDefault="002D4F60" w:rsidP="002D4F60">
      <w:pPr>
        <w:jc w:val="both"/>
        <w:rPr>
          <w:b/>
          <w:szCs w:val="24"/>
        </w:rPr>
      </w:pPr>
    </w:p>
    <w:p w:rsidR="002D4F60" w:rsidRDefault="002D4F60" w:rsidP="002D4F60">
      <w:pPr>
        <w:jc w:val="both"/>
        <w:rPr>
          <w:b/>
          <w:szCs w:val="24"/>
        </w:rPr>
      </w:pPr>
    </w:p>
    <w:p w:rsidR="002D4F60" w:rsidRDefault="002D4F60" w:rsidP="002D4F60">
      <w:pPr>
        <w:jc w:val="both"/>
        <w:rPr>
          <w:b/>
          <w:szCs w:val="24"/>
        </w:rPr>
      </w:pPr>
    </w:p>
    <w:p w:rsidR="002D4F60" w:rsidRDefault="002D4F60" w:rsidP="002D4F60">
      <w:pPr>
        <w:jc w:val="both"/>
        <w:rPr>
          <w:b/>
          <w:szCs w:val="24"/>
        </w:rPr>
      </w:pPr>
    </w:p>
    <w:p w:rsidR="002D4F60" w:rsidRDefault="002D4F60" w:rsidP="002D4F60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2D4F60" w:rsidRDefault="002D4F60" w:rsidP="002D4F60">
      <w:pPr>
        <w:rPr>
          <w:b/>
        </w:rPr>
      </w:pPr>
    </w:p>
    <w:p w:rsidR="002D4F60" w:rsidRDefault="002D4F60" w:rsidP="002D4F60">
      <w:pPr>
        <w:rPr>
          <w:b/>
        </w:rPr>
      </w:pPr>
    </w:p>
    <w:p w:rsidR="002D4F60" w:rsidRDefault="002D4F60" w:rsidP="002D4F60">
      <w:pPr>
        <w:rPr>
          <w:b/>
        </w:rPr>
      </w:pPr>
    </w:p>
    <w:p w:rsidR="002D4F60" w:rsidRDefault="002D4F60" w:rsidP="002D4F60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2D4F60" w:rsidRDefault="002D4F60" w:rsidP="002D4F60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Fakülte Sekreteri</w:t>
      </w:r>
    </w:p>
    <w:p w:rsidR="002D4F60" w:rsidRDefault="002D4F60" w:rsidP="002D4F60">
      <w:pPr>
        <w:jc w:val="both"/>
      </w:pPr>
    </w:p>
    <w:p w:rsidR="002D4F60" w:rsidRDefault="002D4F60" w:rsidP="002D4F60">
      <w:pPr>
        <w:pStyle w:val="2-ortabaslk"/>
        <w:spacing w:before="0" w:beforeAutospacing="0" w:after="0" w:afterAutospacing="0"/>
        <w:jc w:val="both"/>
      </w:pPr>
    </w:p>
    <w:p w:rsidR="002D4F60" w:rsidRDefault="002D4F60" w:rsidP="002D4F60">
      <w:pPr>
        <w:pStyle w:val="2-ortabaslk"/>
        <w:spacing w:before="0" w:beforeAutospacing="0" w:after="0" w:afterAutospacing="0"/>
        <w:jc w:val="both"/>
      </w:pPr>
    </w:p>
    <w:p w:rsidR="002D4F60" w:rsidRDefault="002D4F60" w:rsidP="002D4F60">
      <w:pPr>
        <w:pStyle w:val="2-ortabaslk"/>
        <w:spacing w:before="0" w:beforeAutospacing="0" w:after="0" w:afterAutospacing="0"/>
        <w:jc w:val="both"/>
      </w:pPr>
    </w:p>
    <w:p w:rsidR="002D4F60" w:rsidRDefault="002D4F60" w:rsidP="002D4F60">
      <w:pPr>
        <w:pStyle w:val="2-ortabaslk"/>
        <w:spacing w:before="0" w:beforeAutospacing="0" w:after="0" w:afterAutospacing="0"/>
        <w:jc w:val="both"/>
      </w:pPr>
    </w:p>
    <w:p w:rsidR="002D4F60" w:rsidRDefault="002D4F60" w:rsidP="002D4F60">
      <w:pPr>
        <w:pStyle w:val="2-ortabaslk"/>
        <w:spacing w:before="0" w:beforeAutospacing="0" w:after="0" w:afterAutospacing="0"/>
        <w:jc w:val="both"/>
      </w:pPr>
    </w:p>
    <w:p w:rsidR="002D4F60" w:rsidRDefault="002D4F60" w:rsidP="002D4F60">
      <w:pPr>
        <w:pStyle w:val="2-ortabaslk"/>
        <w:spacing w:before="0" w:beforeAutospacing="0" w:after="0" w:afterAutospacing="0"/>
        <w:jc w:val="both"/>
      </w:pPr>
    </w:p>
    <w:p w:rsidR="002D4F60" w:rsidRDefault="002D4F60" w:rsidP="002D4F60">
      <w:pPr>
        <w:pStyle w:val="2-ortabaslk"/>
        <w:spacing w:before="0" w:beforeAutospacing="0" w:after="0" w:afterAutospacing="0"/>
        <w:jc w:val="both"/>
      </w:pPr>
    </w:p>
    <w:p w:rsidR="002D4F60" w:rsidRDefault="002D4F60" w:rsidP="002D4F60">
      <w:pPr>
        <w:pStyle w:val="2-ortabaslk"/>
        <w:spacing w:before="0" w:beforeAutospacing="0" w:after="0" w:afterAutospacing="0"/>
        <w:jc w:val="both"/>
      </w:pPr>
    </w:p>
    <w:p w:rsidR="002D4F60" w:rsidRDefault="002D4F60" w:rsidP="002D4F60">
      <w:pPr>
        <w:pStyle w:val="2-ortabaslk"/>
        <w:spacing w:before="0" w:beforeAutospacing="0" w:after="0" w:afterAutospacing="0"/>
        <w:jc w:val="both"/>
      </w:pPr>
    </w:p>
    <w:p w:rsidR="002D4F60" w:rsidRDefault="002D4F60" w:rsidP="002D4F60">
      <w:pPr>
        <w:pStyle w:val="2-ortabaslk"/>
        <w:spacing w:before="0" w:beforeAutospacing="0" w:after="0" w:afterAutospacing="0"/>
        <w:jc w:val="both"/>
      </w:pPr>
    </w:p>
    <w:p w:rsidR="002D4F60" w:rsidRDefault="002D4F60" w:rsidP="002D4F60">
      <w:pPr>
        <w:jc w:val="both"/>
      </w:pPr>
    </w:p>
    <w:p w:rsidR="002D4F60" w:rsidRDefault="002D4F60" w:rsidP="002D4F60">
      <w:pPr>
        <w:jc w:val="both"/>
      </w:pPr>
    </w:p>
    <w:p w:rsidR="002D4F60" w:rsidRDefault="002D4F60" w:rsidP="002D4F60">
      <w:pPr>
        <w:jc w:val="both"/>
      </w:pPr>
    </w:p>
    <w:p w:rsidR="002D4F60" w:rsidRDefault="002D4F60" w:rsidP="002D4F60">
      <w:pPr>
        <w:jc w:val="both"/>
      </w:pPr>
    </w:p>
    <w:p w:rsidR="002D4F60" w:rsidRDefault="002D4F60" w:rsidP="002D4F60">
      <w:pPr>
        <w:jc w:val="center"/>
        <w:rPr>
          <w:b/>
          <w:caps/>
        </w:rPr>
      </w:pPr>
    </w:p>
    <w:p w:rsidR="00443A54" w:rsidRDefault="00443A54" w:rsidP="00631622">
      <w:pPr>
        <w:jc w:val="center"/>
        <w:rPr>
          <w:b/>
        </w:rPr>
      </w:pPr>
    </w:p>
    <w:p w:rsidR="00443A54" w:rsidRDefault="00443A5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E47C1" w:rsidRDefault="004E47C1" w:rsidP="004E47C1">
      <w:pPr>
        <w:jc w:val="both"/>
      </w:pPr>
      <w:r>
        <w:rPr>
          <w:b/>
        </w:rPr>
        <w:lastRenderedPageBreak/>
        <w:t>41-</w:t>
      </w:r>
      <w:r>
        <w:t xml:space="preserve"> Fakültemiz </w:t>
      </w:r>
      <w:r w:rsidRPr="004E47C1">
        <w:t>Metalurji ve Malzeme</w:t>
      </w:r>
      <w:r>
        <w:t xml:space="preserve"> Mühendisliği Bölüm Başkanlığının </w:t>
      </w:r>
      <w:r w:rsidRPr="004E47C1">
        <w:t>02/02/2016-4555</w:t>
      </w:r>
      <w:r>
        <w:t xml:space="preserve"> evrak, tarih, sayılı yazısı görüşmeye açıldı.</w:t>
      </w:r>
    </w:p>
    <w:p w:rsidR="004E47C1" w:rsidRDefault="004E47C1" w:rsidP="004E47C1">
      <w:pPr>
        <w:jc w:val="both"/>
      </w:pPr>
    </w:p>
    <w:p w:rsidR="004E47C1" w:rsidRDefault="004E47C1" w:rsidP="004E47C1">
      <w:pPr>
        <w:jc w:val="both"/>
      </w:pPr>
      <w:r>
        <w:rPr>
          <w:szCs w:val="24"/>
        </w:rPr>
        <w:t xml:space="preserve">Yapılan görüşmeler sonunda; </w:t>
      </w:r>
      <w:r w:rsidRPr="000C27FC">
        <w:rPr>
          <w:szCs w:val="24"/>
        </w:rPr>
        <w:t>2015-2016 Eğitim-Öğretim Yılı Güz Yarıyılı sonunda Mezuniyetine</w:t>
      </w:r>
      <w:r>
        <w:rPr>
          <w:szCs w:val="24"/>
        </w:rPr>
        <w:t xml:space="preserve"> </w:t>
      </w:r>
      <w:r w:rsidRPr="000C27FC">
        <w:rPr>
          <w:szCs w:val="24"/>
        </w:rPr>
        <w:t>Tek Dersi kalan</w:t>
      </w:r>
      <w:r>
        <w:rPr>
          <w:szCs w:val="24"/>
        </w:rPr>
        <w:t xml:space="preserve"> Fakültemiz </w:t>
      </w:r>
      <w:r w:rsidRPr="004E47C1">
        <w:rPr>
          <w:szCs w:val="24"/>
        </w:rPr>
        <w:t>Metalurji ve Malzeme</w:t>
      </w:r>
      <w:r>
        <w:rPr>
          <w:szCs w:val="24"/>
        </w:rPr>
        <w:t xml:space="preserve"> Mühendisliği Bölümü ekte bilgileri verilmiş olan öğrencilerin tek ders sınav başvurularının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443A54" w:rsidRDefault="00443A54" w:rsidP="00631622">
      <w:pPr>
        <w:jc w:val="center"/>
        <w:rPr>
          <w:b/>
        </w:rPr>
      </w:pPr>
    </w:p>
    <w:p w:rsidR="004E47C1" w:rsidRDefault="004E47C1" w:rsidP="004E47C1">
      <w:pPr>
        <w:jc w:val="both"/>
      </w:pPr>
      <w:r>
        <w:rPr>
          <w:b/>
        </w:rPr>
        <w:t>42-</w:t>
      </w:r>
      <w:r>
        <w:t xml:space="preserve"> Fakültemiz Makine Mühendisliği Bölüm Başkanlığının </w:t>
      </w:r>
      <w:r w:rsidRPr="004E47C1">
        <w:t>02/02/2016-4559</w:t>
      </w:r>
      <w:r>
        <w:t xml:space="preserve"> evrak, tarih, sayılı yazısı görüşmeye açıldı.</w:t>
      </w:r>
    </w:p>
    <w:p w:rsidR="004E47C1" w:rsidRDefault="004E47C1" w:rsidP="004E47C1">
      <w:pPr>
        <w:jc w:val="both"/>
      </w:pPr>
    </w:p>
    <w:p w:rsidR="004E47C1" w:rsidRDefault="004E47C1" w:rsidP="00F41C05">
      <w:pPr>
        <w:jc w:val="both"/>
      </w:pPr>
      <w:r>
        <w:rPr>
          <w:szCs w:val="24"/>
        </w:rPr>
        <w:t xml:space="preserve">Yapılan görüşmeler sonunda; Fakültemiz Makine Mühendisliği Bölümü </w:t>
      </w:r>
      <w:r w:rsidR="00F41C05" w:rsidRPr="00F41C05">
        <w:rPr>
          <w:szCs w:val="24"/>
        </w:rPr>
        <w:t xml:space="preserve">1501.06506 </w:t>
      </w:r>
      <w:r w:rsidR="00F41C05">
        <w:rPr>
          <w:szCs w:val="24"/>
        </w:rPr>
        <w:t>numaralı</w:t>
      </w:r>
      <w:r w:rsidR="00F41C05" w:rsidRPr="00F41C05">
        <w:rPr>
          <w:szCs w:val="24"/>
        </w:rPr>
        <w:t xml:space="preserve"> mühendislik tamamlama öğrencilerinden Serdar</w:t>
      </w:r>
      <w:r w:rsidR="00F41C05">
        <w:rPr>
          <w:szCs w:val="24"/>
        </w:rPr>
        <w:t xml:space="preserve"> </w:t>
      </w:r>
      <w:proofErr w:type="spellStart"/>
      <w:r w:rsidR="00F41C05" w:rsidRPr="00F41C05">
        <w:rPr>
          <w:szCs w:val="24"/>
        </w:rPr>
        <w:t>ÖZBEK'in</w:t>
      </w:r>
      <w:proofErr w:type="spellEnd"/>
      <w:r w:rsidR="00F41C05" w:rsidRPr="00F41C05">
        <w:rPr>
          <w:szCs w:val="24"/>
        </w:rPr>
        <w:t xml:space="preserve"> işyerindeki mesai saatleri uygulaması nedeniyle, Yüksek Öğretim Kurumlarında</w:t>
      </w:r>
      <w:r w:rsidR="00F41C05">
        <w:rPr>
          <w:szCs w:val="24"/>
        </w:rPr>
        <w:t xml:space="preserve"> </w:t>
      </w:r>
      <w:proofErr w:type="spellStart"/>
      <w:r w:rsidR="00F41C05" w:rsidRPr="00F41C05">
        <w:rPr>
          <w:szCs w:val="24"/>
        </w:rPr>
        <w:t>Önlisans</w:t>
      </w:r>
      <w:proofErr w:type="spellEnd"/>
      <w:r w:rsidR="00F41C05" w:rsidRPr="00F41C05">
        <w:rPr>
          <w:szCs w:val="24"/>
        </w:rPr>
        <w:t xml:space="preserve"> ve Lisans Düzeyindeki Programlar arasında Geçiş, Çift </w:t>
      </w:r>
      <w:proofErr w:type="spellStart"/>
      <w:r w:rsidR="00F41C05" w:rsidRPr="00F41C05">
        <w:rPr>
          <w:szCs w:val="24"/>
        </w:rPr>
        <w:t>Anadal</w:t>
      </w:r>
      <w:proofErr w:type="spellEnd"/>
      <w:r w:rsidR="00F41C05" w:rsidRPr="00F41C05">
        <w:rPr>
          <w:szCs w:val="24"/>
        </w:rPr>
        <w:t>, Yan Dal ile</w:t>
      </w:r>
      <w:r w:rsidR="00F41C05">
        <w:rPr>
          <w:szCs w:val="24"/>
        </w:rPr>
        <w:t xml:space="preserve"> </w:t>
      </w:r>
      <w:r w:rsidR="00F41C05" w:rsidRPr="00F41C05">
        <w:rPr>
          <w:szCs w:val="24"/>
        </w:rPr>
        <w:t>Kurumlar Arası Kredi Transferi yapılması Esaslarına İlişkin Yönetmeliğin 22. Maddesi</w:t>
      </w:r>
      <w:r w:rsidR="00F41C05">
        <w:rPr>
          <w:szCs w:val="24"/>
        </w:rPr>
        <w:t xml:space="preserve"> </w:t>
      </w:r>
      <w:r w:rsidR="00F41C05" w:rsidRPr="00F41C05">
        <w:rPr>
          <w:szCs w:val="24"/>
        </w:rPr>
        <w:t>gereğince, 2015-2016 Öğretim Yılı Bahar Yarıyılında, Düzce Üniversitesi Mühendislik</w:t>
      </w:r>
      <w:r w:rsidR="00F41C05">
        <w:rPr>
          <w:szCs w:val="24"/>
        </w:rPr>
        <w:t xml:space="preserve"> </w:t>
      </w:r>
      <w:r w:rsidR="00F41C05" w:rsidRPr="00F41C05">
        <w:rPr>
          <w:szCs w:val="24"/>
        </w:rPr>
        <w:t>Fakültesi Makine Mühendisliği Bölümünde özel öğrenci olarak aşağıda belirtilen dersleri</w:t>
      </w:r>
      <w:r w:rsidR="00F41C05">
        <w:rPr>
          <w:szCs w:val="24"/>
        </w:rPr>
        <w:t xml:space="preserve"> </w:t>
      </w:r>
      <w:r w:rsidR="00F41C05" w:rsidRPr="00F41C05">
        <w:rPr>
          <w:szCs w:val="24"/>
        </w:rPr>
        <w:t>alarak eğitimini sürdürmesi</w:t>
      </w:r>
      <w:r w:rsidR="00F41C05">
        <w:rPr>
          <w:szCs w:val="24"/>
        </w:rPr>
        <w:t>nin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4E47C1" w:rsidRDefault="004E47C1" w:rsidP="00631622">
      <w:pPr>
        <w:jc w:val="center"/>
        <w:rPr>
          <w:b/>
        </w:rPr>
      </w:pPr>
    </w:p>
    <w:p w:rsidR="00F41C05" w:rsidRPr="00F41C05" w:rsidRDefault="00F41C05" w:rsidP="00F41C05">
      <w:pPr>
        <w:kinsoku w:val="0"/>
        <w:overflowPunct w:val="0"/>
        <w:autoSpaceDE w:val="0"/>
        <w:autoSpaceDN w:val="0"/>
        <w:adjustRightInd w:val="0"/>
        <w:spacing w:before="4" w:line="80" w:lineRule="exact"/>
        <w:rPr>
          <w:rFonts w:eastAsiaTheme="minorHAnsi"/>
          <w:sz w:val="8"/>
          <w:szCs w:val="8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669"/>
      </w:tblGrid>
      <w:tr w:rsidR="00F41C05" w:rsidRPr="00F41C05" w:rsidTr="00F41C05">
        <w:trPr>
          <w:trHeight w:hRule="exact" w:val="310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SAÜ</w:t>
            </w:r>
            <w:r w:rsidRPr="00F41C05">
              <w:rPr>
                <w:rFonts w:ascii="Arial" w:eastAsiaTheme="minorHAnsi" w:hAnsi="Arial" w:cs="Arial"/>
                <w:b/>
                <w:bCs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MF-Makine</w:t>
            </w:r>
            <w:r w:rsidRPr="00F41C05">
              <w:rPr>
                <w:rFonts w:ascii="Arial" w:eastAsiaTheme="minorHAnsi" w:hAnsi="Arial" w:cs="Arial"/>
                <w:b/>
                <w:bCs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Müh.</w:t>
            </w:r>
            <w:r w:rsidRPr="00F41C05">
              <w:rPr>
                <w:rFonts w:ascii="Arial" w:eastAsiaTheme="minorHAnsi" w:hAnsi="Arial" w:cs="Arial"/>
                <w:b/>
                <w:bCs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Dersi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Düzce</w:t>
            </w:r>
            <w:r w:rsidRPr="00F41C05">
              <w:rPr>
                <w:rFonts w:ascii="Arial" w:eastAsiaTheme="minorHAnsi" w:hAnsi="Arial" w:cs="Arial"/>
                <w:b/>
                <w:bCs/>
                <w:spacing w:val="-6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41C0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Üniv</w:t>
            </w:r>
            <w:proofErr w:type="spellEnd"/>
            <w:r w:rsidRPr="00F41C0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.</w:t>
            </w:r>
            <w:r w:rsidRPr="00F41C05">
              <w:rPr>
                <w:rFonts w:ascii="Arial" w:eastAsiaTheme="minorHAnsi" w:hAnsi="Arial" w:cs="Arial"/>
                <w:b/>
                <w:bCs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MF-Makine</w:t>
            </w:r>
            <w:r w:rsidRPr="00F41C05">
              <w:rPr>
                <w:rFonts w:ascii="Arial" w:eastAsiaTheme="minorHAnsi" w:hAnsi="Arial" w:cs="Arial"/>
                <w:b/>
                <w:bCs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Müh.</w:t>
            </w:r>
            <w:r w:rsidRPr="00F41C05">
              <w:rPr>
                <w:rFonts w:ascii="Arial" w:eastAsiaTheme="minorHAnsi" w:hAnsi="Arial" w:cs="Arial"/>
                <w:b/>
                <w:bCs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Dersi</w:t>
            </w:r>
          </w:p>
        </w:tc>
      </w:tr>
      <w:tr w:rsidR="00F41C05" w:rsidRPr="00F41C05" w:rsidTr="00F41C05">
        <w:trPr>
          <w:trHeight w:hRule="exact" w:val="256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Sayısal</w:t>
            </w:r>
            <w:r w:rsidRPr="00F41C05">
              <w:rPr>
                <w:rFonts w:eastAsiaTheme="minorHAnsi"/>
                <w:b/>
                <w:bCs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Analiz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Sayısal</w:t>
            </w:r>
            <w:r w:rsidRPr="00F41C05">
              <w:rPr>
                <w:rFonts w:ascii="Arial" w:eastAsiaTheme="minorHAnsi" w:hAnsi="Arial" w:cs="Arial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Analiz</w:t>
            </w:r>
          </w:p>
        </w:tc>
      </w:tr>
      <w:tr w:rsidR="00F41C05" w:rsidRPr="00F41C05" w:rsidTr="00F41C05">
        <w:trPr>
          <w:trHeight w:hRule="exact" w:val="256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Mukavemet</w:t>
            </w:r>
            <w:r w:rsidRPr="00F41C05">
              <w:rPr>
                <w:rFonts w:ascii="Arial" w:eastAsiaTheme="minorHAnsi" w:hAnsi="Arial" w:cs="Arial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Mukavemet</w:t>
            </w:r>
            <w:r w:rsidRPr="00F41C05">
              <w:rPr>
                <w:rFonts w:ascii="Arial" w:eastAsiaTheme="minorHAnsi" w:hAnsi="Arial" w:cs="Arial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II</w:t>
            </w:r>
          </w:p>
        </w:tc>
      </w:tr>
      <w:tr w:rsidR="00F41C05" w:rsidRPr="00F41C05" w:rsidTr="00F41C05">
        <w:trPr>
          <w:trHeight w:hRule="exact" w:val="256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Isı</w:t>
            </w:r>
            <w:r w:rsidRPr="00F41C05">
              <w:rPr>
                <w:rFonts w:ascii="Arial" w:eastAsiaTheme="minorHAnsi" w:hAnsi="Arial" w:cs="Arial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Geçişi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Isı</w:t>
            </w:r>
            <w:r w:rsidRPr="00F41C05">
              <w:rPr>
                <w:rFonts w:ascii="Arial" w:eastAsiaTheme="minorHAnsi" w:hAnsi="Arial" w:cs="Arial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Transferi</w:t>
            </w:r>
          </w:p>
        </w:tc>
      </w:tr>
    </w:tbl>
    <w:p w:rsidR="004E47C1" w:rsidRDefault="004E47C1" w:rsidP="00631622">
      <w:pPr>
        <w:jc w:val="center"/>
        <w:rPr>
          <w:b/>
        </w:rPr>
      </w:pPr>
    </w:p>
    <w:p w:rsidR="00F41C05" w:rsidRPr="0046238E" w:rsidRDefault="00F41C05" w:rsidP="00F41C05">
      <w:pPr>
        <w:jc w:val="both"/>
      </w:pPr>
      <w:r>
        <w:rPr>
          <w:b/>
        </w:rPr>
        <w:t>43</w:t>
      </w:r>
      <w:r w:rsidRPr="0046238E">
        <w:rPr>
          <w:b/>
        </w:rPr>
        <w:t>-</w:t>
      </w:r>
      <w:r w:rsidRPr="0046238E">
        <w:t xml:space="preserve"> Fakültemiz </w:t>
      </w:r>
      <w:r>
        <w:t xml:space="preserve">Makine </w:t>
      </w:r>
      <w:r w:rsidRPr="0046238E">
        <w:t xml:space="preserve">Mühendisliği Bölüm Başkanlığının </w:t>
      </w:r>
      <w:r w:rsidRPr="00F41C05">
        <w:t>02/02/2016-4571</w:t>
      </w:r>
      <w:r>
        <w:t xml:space="preserve"> </w:t>
      </w:r>
      <w:r w:rsidRPr="0046238E">
        <w:t>evrak, tarih, sayılı yazısı görüşmeye açıldı.</w:t>
      </w:r>
    </w:p>
    <w:p w:rsidR="00F41C05" w:rsidRPr="0046238E" w:rsidRDefault="00F41C05" w:rsidP="00F41C05">
      <w:pPr>
        <w:jc w:val="both"/>
      </w:pPr>
    </w:p>
    <w:p w:rsidR="00F41C05" w:rsidRDefault="00F41C05" w:rsidP="00F41C05">
      <w:pPr>
        <w:jc w:val="both"/>
        <w:rPr>
          <w:b/>
        </w:rPr>
      </w:pPr>
      <w:r w:rsidRPr="0046238E">
        <w:rPr>
          <w:szCs w:val="24"/>
        </w:rPr>
        <w:t xml:space="preserve">Yapılan görüşmeler sonunda; </w:t>
      </w:r>
      <w:r w:rsidRPr="00F41C05">
        <w:rPr>
          <w:szCs w:val="24"/>
        </w:rPr>
        <w:t>2015-2016</w:t>
      </w:r>
      <w:r>
        <w:rPr>
          <w:szCs w:val="24"/>
        </w:rPr>
        <w:t xml:space="preserve"> </w:t>
      </w:r>
      <w:r w:rsidRPr="00F41C05">
        <w:rPr>
          <w:szCs w:val="24"/>
        </w:rPr>
        <w:t>Eğitim-Öğretim Yılı Bahar Yarıyılında Abant İzzet Baysal Üniversitesi Mühendislik Mimarlık</w:t>
      </w:r>
      <w:r>
        <w:rPr>
          <w:szCs w:val="24"/>
        </w:rPr>
        <w:t xml:space="preserve"> </w:t>
      </w:r>
      <w:r w:rsidRPr="00F41C05">
        <w:rPr>
          <w:szCs w:val="24"/>
        </w:rPr>
        <w:t>Fakültesi Makine Mühendisliği lisans öğre</w:t>
      </w:r>
      <w:r>
        <w:rPr>
          <w:szCs w:val="24"/>
        </w:rPr>
        <w:t>n</w:t>
      </w:r>
      <w:r w:rsidRPr="00F41C05">
        <w:rPr>
          <w:szCs w:val="24"/>
        </w:rPr>
        <w:t>cilerine 2547 sayılı kanunun 40/d maddesi</w:t>
      </w:r>
      <w:r>
        <w:rPr>
          <w:szCs w:val="24"/>
        </w:rPr>
        <w:t xml:space="preserve"> </w:t>
      </w:r>
      <w:r w:rsidRPr="00F41C05">
        <w:rPr>
          <w:szCs w:val="24"/>
        </w:rPr>
        <w:t>uyarınca, aşağıda belirtilen dersleri</w:t>
      </w:r>
      <w:r>
        <w:rPr>
          <w:szCs w:val="24"/>
        </w:rPr>
        <w:t xml:space="preserve">n </w:t>
      </w:r>
      <w:r w:rsidRPr="0046238E">
        <w:rPr>
          <w:szCs w:val="24"/>
        </w:rPr>
        <w:t xml:space="preserve">Fakültemiz </w:t>
      </w:r>
      <w:r>
        <w:t xml:space="preserve">Makine </w:t>
      </w:r>
      <w:r w:rsidRPr="0046238E">
        <w:rPr>
          <w:szCs w:val="24"/>
        </w:rPr>
        <w:t xml:space="preserve">Mühendisliği Bölümü </w:t>
      </w:r>
      <w:r w:rsidRPr="008D5A2F">
        <w:rPr>
          <w:szCs w:val="24"/>
        </w:rPr>
        <w:t xml:space="preserve">Öğretim </w:t>
      </w:r>
      <w:r>
        <w:rPr>
          <w:szCs w:val="24"/>
        </w:rPr>
        <w:t>Üyelerimiz</w:t>
      </w:r>
      <w:r w:rsidRPr="008D5A2F">
        <w:rPr>
          <w:szCs w:val="24"/>
        </w:rPr>
        <w:t xml:space="preserve"> </w:t>
      </w:r>
      <w:r w:rsidRPr="00F41C05">
        <w:rPr>
          <w:szCs w:val="24"/>
        </w:rPr>
        <w:t>tarafından verilmesi</w:t>
      </w:r>
      <w:r>
        <w:rPr>
          <w:szCs w:val="24"/>
        </w:rPr>
        <w:t xml:space="preserve">nin </w:t>
      </w:r>
      <w:r w:rsidRPr="0046238E">
        <w:rPr>
          <w:b/>
        </w:rPr>
        <w:t>uygun</w:t>
      </w:r>
      <w:r w:rsidRPr="0046238E">
        <w:t xml:space="preserve"> olduğuna oy birliği ile karar verildi.</w:t>
      </w:r>
    </w:p>
    <w:p w:rsidR="004E47C1" w:rsidRDefault="004E47C1" w:rsidP="00631622">
      <w:pPr>
        <w:jc w:val="center"/>
        <w:rPr>
          <w:b/>
        </w:rPr>
      </w:pPr>
    </w:p>
    <w:p w:rsidR="00F41C05" w:rsidRPr="00F41C05" w:rsidRDefault="00F41C05" w:rsidP="00F41C05">
      <w:pPr>
        <w:kinsoku w:val="0"/>
        <w:overflowPunct w:val="0"/>
        <w:autoSpaceDE w:val="0"/>
        <w:autoSpaceDN w:val="0"/>
        <w:adjustRightInd w:val="0"/>
        <w:spacing w:before="1" w:line="90" w:lineRule="exact"/>
        <w:rPr>
          <w:rFonts w:eastAsiaTheme="minorHAnsi"/>
          <w:sz w:val="9"/>
          <w:szCs w:val="9"/>
          <w:lang w:eastAsia="en-US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2976"/>
        <w:gridCol w:w="3402"/>
      </w:tblGrid>
      <w:tr w:rsidR="00F41C05" w:rsidRPr="00F41C05" w:rsidTr="00854A2C">
        <w:trPr>
          <w:trHeight w:hRule="exact" w:val="5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Dersin</w:t>
            </w:r>
            <w:r w:rsidRPr="00F41C05">
              <w:rPr>
                <w:rFonts w:ascii="Arial" w:eastAsiaTheme="minorHAnsi" w:hAnsi="Arial" w:cs="Arial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T+U+L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03" w:right="1301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Dersin </w:t>
            </w:r>
            <w:r w:rsidRPr="00F41C05">
              <w:rPr>
                <w:rFonts w:ascii="Arial" w:eastAsiaTheme="minorHAnsi" w:hAnsi="Arial" w:cs="Arial"/>
                <w:b/>
                <w:bCs/>
                <w:w w:val="95"/>
                <w:sz w:val="18"/>
                <w:szCs w:val="18"/>
                <w:lang w:eastAsia="en-US"/>
              </w:rPr>
              <w:t>Günü/Saati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854A2C">
            <w:pPr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03" w:right="1607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Öğretim</w:t>
            </w:r>
            <w:r w:rsidRPr="00F41C05">
              <w:rPr>
                <w:rFonts w:ascii="Arial" w:eastAsiaTheme="minorHAnsi" w:hAnsi="Arial" w:cs="Arial"/>
                <w:b/>
                <w:bCs/>
                <w:w w:val="99"/>
                <w:sz w:val="18"/>
                <w:szCs w:val="18"/>
                <w:lang w:eastAsia="en-US"/>
              </w:rPr>
              <w:t xml:space="preserve"> </w:t>
            </w:r>
            <w:r w:rsidR="00854A2C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Üyesi</w:t>
            </w:r>
          </w:p>
        </w:tc>
      </w:tr>
      <w:tr w:rsidR="00F41C05" w:rsidRPr="00F41C05" w:rsidTr="00854A2C">
        <w:trPr>
          <w:trHeight w:hRule="exact" w:val="3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Makine</w:t>
            </w:r>
            <w:r w:rsidRPr="00F41C05">
              <w:rPr>
                <w:rFonts w:ascii="Arial" w:eastAsiaTheme="minorHAnsi" w:hAnsi="Arial" w:cs="Arial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Elemanları</w:t>
            </w:r>
            <w:r w:rsidRPr="00F41C05">
              <w:rPr>
                <w:rFonts w:ascii="Arial" w:eastAsiaTheme="minorHAnsi" w:hAnsi="Arial" w:cs="Arial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  <w:r w:rsidRPr="00F41C05">
              <w:rPr>
                <w:rFonts w:ascii="Arial" w:eastAsiaTheme="minorHAnsi" w:hAnsi="Arial" w:cs="Arial"/>
                <w:spacing w:val="54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  <w:r w:rsidRPr="00F41C05">
              <w:rPr>
                <w:rFonts w:ascii="Arial" w:eastAsiaTheme="minorHAnsi" w:hAnsi="Arial" w:cs="Arial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Cuma</w:t>
            </w:r>
            <w:r w:rsidRPr="00F41C05">
              <w:rPr>
                <w:rFonts w:ascii="Arial" w:eastAsiaTheme="minorHAnsi" w:hAnsi="Arial" w:cs="Arial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Günü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Prof.</w:t>
            </w:r>
            <w:r w:rsidRPr="00F41C05">
              <w:rPr>
                <w:rFonts w:ascii="Arial" w:eastAsiaTheme="minorHAnsi" w:hAnsi="Arial" w:cs="Arial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Dr.</w:t>
            </w:r>
            <w:r w:rsidRPr="00F41C05">
              <w:rPr>
                <w:rFonts w:ascii="Arial" w:eastAsiaTheme="minorHAnsi" w:hAnsi="Arial" w:cs="Arial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Vahdet</w:t>
            </w:r>
            <w:r w:rsidRPr="00F41C05">
              <w:rPr>
                <w:rFonts w:ascii="Arial" w:eastAsiaTheme="minorHAnsi" w:hAnsi="Arial" w:cs="Arial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UÇAR</w:t>
            </w:r>
          </w:p>
        </w:tc>
      </w:tr>
      <w:tr w:rsidR="00F41C05" w:rsidRPr="00F41C05" w:rsidTr="00854A2C">
        <w:trPr>
          <w:trHeight w:hRule="exact" w:val="3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Hassas</w:t>
            </w:r>
            <w:r w:rsidRPr="00F41C05">
              <w:rPr>
                <w:rFonts w:ascii="Arial" w:eastAsiaTheme="minorHAnsi" w:hAnsi="Arial" w:cs="Arial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Cihaz</w:t>
            </w:r>
            <w:r w:rsidRPr="00F41C05">
              <w:rPr>
                <w:rFonts w:ascii="Arial" w:eastAsiaTheme="minorHAnsi" w:hAnsi="Arial" w:cs="Arial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Tekniği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  <w:r w:rsidRPr="00F41C05">
              <w:rPr>
                <w:rFonts w:ascii="Arial" w:eastAsiaTheme="minorHAnsi" w:hAnsi="Arial" w:cs="Arial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  <w:r w:rsidRPr="00F41C05">
              <w:rPr>
                <w:rFonts w:ascii="Arial" w:eastAsiaTheme="minorHAnsi" w:hAnsi="Arial" w:cs="Arial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Cuma</w:t>
            </w:r>
            <w:r w:rsidRPr="00F41C05">
              <w:rPr>
                <w:rFonts w:ascii="Arial" w:eastAsiaTheme="minorHAnsi" w:hAnsi="Arial" w:cs="Arial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Günü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Prof.</w:t>
            </w:r>
            <w:r w:rsidRPr="00F41C05">
              <w:rPr>
                <w:rFonts w:ascii="Arial" w:eastAsiaTheme="minorHAnsi" w:hAnsi="Arial" w:cs="Arial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Dr.</w:t>
            </w:r>
            <w:r w:rsidRPr="00F41C05">
              <w:rPr>
                <w:rFonts w:ascii="Arial" w:eastAsiaTheme="minorHAnsi" w:hAnsi="Arial" w:cs="Arial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Vahdet</w:t>
            </w:r>
            <w:r w:rsidRPr="00F41C05">
              <w:rPr>
                <w:rFonts w:ascii="Arial" w:eastAsiaTheme="minorHAnsi" w:hAnsi="Arial" w:cs="Arial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UÇAR</w:t>
            </w:r>
          </w:p>
        </w:tc>
      </w:tr>
      <w:tr w:rsidR="00854A2C" w:rsidRPr="00F41C05" w:rsidTr="00854A2C">
        <w:trPr>
          <w:trHeight w:hRule="exact" w:val="3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Makine</w:t>
            </w:r>
            <w:r w:rsidRPr="00F41C05">
              <w:rPr>
                <w:rFonts w:ascii="Arial" w:eastAsiaTheme="minorHAnsi" w:hAnsi="Arial" w:cs="Arial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Teorisi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  <w:r w:rsidRPr="00F41C05">
              <w:rPr>
                <w:rFonts w:ascii="Arial" w:eastAsiaTheme="minorHAnsi" w:hAnsi="Arial" w:cs="Arial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  <w:r w:rsidRPr="00F41C05">
              <w:rPr>
                <w:rFonts w:ascii="Arial" w:eastAsiaTheme="minorHAnsi" w:hAnsi="Arial" w:cs="Arial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Perşembe</w:t>
            </w:r>
            <w:r w:rsidRPr="00F41C05">
              <w:rPr>
                <w:rFonts w:ascii="Arial" w:eastAsiaTheme="minorHAnsi" w:hAnsi="Arial" w:cs="Arial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/</w:t>
            </w:r>
            <w:r w:rsidRPr="00F41C05">
              <w:rPr>
                <w:rFonts w:ascii="Arial" w:eastAsiaTheme="minorHAnsi" w:hAnsi="Arial" w:cs="Arial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12:30-17:30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C05" w:rsidRPr="00F41C05" w:rsidRDefault="00F41C05" w:rsidP="00F41C05">
            <w:pPr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103" w:right="140"/>
              <w:rPr>
                <w:rFonts w:eastAsiaTheme="minorHAnsi"/>
                <w:sz w:val="18"/>
                <w:szCs w:val="18"/>
                <w:lang w:eastAsia="en-US"/>
              </w:rPr>
            </w:pP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Yrd.</w:t>
            </w:r>
            <w:r w:rsidRPr="00F41C05">
              <w:rPr>
                <w:rFonts w:ascii="Arial" w:eastAsiaTheme="minorHAnsi" w:hAnsi="Arial" w:cs="Arial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Doç.</w:t>
            </w:r>
            <w:r w:rsidRPr="00F41C05">
              <w:rPr>
                <w:rFonts w:ascii="Arial" w:eastAsiaTheme="minorHAnsi" w:hAnsi="Arial" w:cs="Arial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Dr.</w:t>
            </w:r>
            <w:r w:rsidRPr="00F41C05">
              <w:rPr>
                <w:rFonts w:ascii="Arial" w:eastAsiaTheme="minorHAnsi" w:hAnsi="Arial" w:cs="Arial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Ömer</w:t>
            </w:r>
            <w:r w:rsidRPr="00F41C05">
              <w:rPr>
                <w:rFonts w:ascii="Arial" w:eastAsiaTheme="minorHAnsi" w:hAnsi="Arial" w:cs="Arial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41C0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Kadir MORGÜL</w:t>
            </w:r>
          </w:p>
        </w:tc>
      </w:tr>
    </w:tbl>
    <w:p w:rsidR="004E47C1" w:rsidRDefault="004E47C1" w:rsidP="00631622">
      <w:pPr>
        <w:jc w:val="center"/>
        <w:rPr>
          <w:b/>
        </w:rPr>
      </w:pPr>
    </w:p>
    <w:p w:rsidR="004E47C1" w:rsidRDefault="004E47C1" w:rsidP="00631622">
      <w:pPr>
        <w:jc w:val="center"/>
        <w:rPr>
          <w:b/>
        </w:rPr>
      </w:pPr>
    </w:p>
    <w:p w:rsidR="004E47C1" w:rsidRDefault="004E47C1" w:rsidP="00631622">
      <w:pPr>
        <w:jc w:val="center"/>
        <w:rPr>
          <w:b/>
        </w:rPr>
      </w:pPr>
    </w:p>
    <w:p w:rsidR="004E47C1" w:rsidRDefault="004E47C1" w:rsidP="00631622">
      <w:pPr>
        <w:jc w:val="center"/>
        <w:rPr>
          <w:b/>
        </w:rPr>
      </w:pPr>
    </w:p>
    <w:p w:rsidR="004E47C1" w:rsidRDefault="004E47C1" w:rsidP="00631622">
      <w:pPr>
        <w:jc w:val="center"/>
        <w:rPr>
          <w:b/>
        </w:rPr>
      </w:pPr>
    </w:p>
    <w:p w:rsidR="004E47C1" w:rsidRDefault="004E47C1" w:rsidP="00631622">
      <w:pPr>
        <w:jc w:val="center"/>
        <w:rPr>
          <w:b/>
        </w:rPr>
      </w:pPr>
    </w:p>
    <w:p w:rsidR="004E47C1" w:rsidRDefault="004E47C1" w:rsidP="00631622">
      <w:pPr>
        <w:jc w:val="center"/>
        <w:rPr>
          <w:b/>
        </w:rPr>
      </w:pPr>
    </w:p>
    <w:p w:rsidR="004E47C1" w:rsidRDefault="004E47C1" w:rsidP="00631622">
      <w:pPr>
        <w:jc w:val="center"/>
        <w:rPr>
          <w:b/>
        </w:rPr>
      </w:pPr>
    </w:p>
    <w:p w:rsidR="00194640" w:rsidRDefault="00194640" w:rsidP="00194640">
      <w:pPr>
        <w:jc w:val="both"/>
      </w:pPr>
      <w:r>
        <w:rPr>
          <w:b/>
        </w:rPr>
        <w:lastRenderedPageBreak/>
        <w:t>44-</w:t>
      </w:r>
      <w:r>
        <w:t xml:space="preserve"> Fakültemiz </w:t>
      </w:r>
      <w:r w:rsidRPr="00194640">
        <w:t>Jeofizik</w:t>
      </w:r>
      <w:r>
        <w:t xml:space="preserve"> Mühendisliği Bölüm Başkanlığının </w:t>
      </w:r>
      <w:r w:rsidRPr="00194640">
        <w:t>02/02/2016-4586</w:t>
      </w:r>
      <w:r>
        <w:t xml:space="preserve"> evrak, tarih, sayılı yazısı görüşmeye açıldı.</w:t>
      </w:r>
    </w:p>
    <w:p w:rsidR="00194640" w:rsidRDefault="00194640" w:rsidP="00194640">
      <w:pPr>
        <w:jc w:val="both"/>
      </w:pPr>
    </w:p>
    <w:p w:rsidR="00194640" w:rsidRDefault="00194640" w:rsidP="00194640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194640">
        <w:rPr>
          <w:szCs w:val="24"/>
        </w:rPr>
        <w:t>Jeofizik</w:t>
      </w:r>
      <w:r>
        <w:rPr>
          <w:szCs w:val="24"/>
        </w:rPr>
        <w:t xml:space="preserve"> </w:t>
      </w:r>
      <w:r w:rsidRPr="004A0A16">
        <w:rPr>
          <w:szCs w:val="24"/>
        </w:rPr>
        <w:t xml:space="preserve">Mühendisliği </w:t>
      </w:r>
      <w:r>
        <w:rPr>
          <w:szCs w:val="24"/>
        </w:rPr>
        <w:t xml:space="preserve">Bölümü öğrencilerinden </w:t>
      </w:r>
      <w:r w:rsidRPr="00194640">
        <w:rPr>
          <w:szCs w:val="24"/>
        </w:rPr>
        <w:t xml:space="preserve">G1101.14023 numaralı Ceren </w:t>
      </w:r>
      <w:proofErr w:type="spellStart"/>
      <w:r w:rsidRPr="00194640">
        <w:rPr>
          <w:szCs w:val="24"/>
        </w:rPr>
        <w:t>BEKDEMİR</w:t>
      </w:r>
      <w:r>
        <w:rPr>
          <w:szCs w:val="24"/>
        </w:rPr>
        <w:t>’in</w:t>
      </w:r>
      <w:proofErr w:type="spellEnd"/>
      <w:r>
        <w:rPr>
          <w:szCs w:val="24"/>
        </w:rPr>
        <w:t xml:space="preserve"> </w:t>
      </w:r>
      <w:r>
        <w:t xml:space="preserve">Sakarya Üniversitesi </w:t>
      </w:r>
      <w:r w:rsidRPr="00C63737">
        <w:rPr>
          <w:b/>
        </w:rPr>
        <w:t>09/09/2014 tarih 435</w:t>
      </w:r>
      <w:r>
        <w:rPr>
          <w:b/>
        </w:rPr>
        <w:t xml:space="preserve"> sayılı</w:t>
      </w:r>
      <w:r w:rsidRPr="00C63737">
        <w:rPr>
          <w:b/>
        </w:rPr>
        <w:t xml:space="preserve"> 18 madde</w:t>
      </w:r>
      <w:r>
        <w:t xml:space="preserve"> numaralı Senato kararlarında yer alan;</w:t>
      </w:r>
      <w:r w:rsidRPr="00C63737"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 w:rsidRPr="00E93E54">
        <w:t>hükmü</w:t>
      </w:r>
      <w:r>
        <w:t xml:space="preserve"> uyarınca </w:t>
      </w:r>
      <w:r w:rsidRPr="0034600E">
        <w:rPr>
          <w:lang w:eastAsia="x-none"/>
        </w:rPr>
        <w:t xml:space="preserve">Mezuniyet </w:t>
      </w:r>
      <w:r>
        <w:rPr>
          <w:lang w:eastAsia="x-none"/>
        </w:rPr>
        <w:t>durumlarının</w:t>
      </w:r>
      <w:r w:rsidRPr="0034600E">
        <w:rPr>
          <w:lang w:eastAsia="x-none"/>
        </w:rPr>
        <w:t xml:space="preserve">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194640" w:rsidRDefault="00194640" w:rsidP="00194640">
      <w:pPr>
        <w:jc w:val="both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3107"/>
      </w:tblGrid>
      <w:tr w:rsidR="00194640" w:rsidRPr="00194640" w:rsidTr="00194640">
        <w:trPr>
          <w:trHeight w:hRule="exact" w:val="271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40" w:rsidRPr="00194640" w:rsidRDefault="00194640" w:rsidP="001946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94640">
              <w:rPr>
                <w:rFonts w:eastAsiaTheme="minorHAnsi"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40" w:rsidRPr="00194640" w:rsidRDefault="00194640" w:rsidP="001946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94640">
              <w:rPr>
                <w:rFonts w:eastAsiaTheme="minorHAnsi"/>
                <w:sz w:val="18"/>
                <w:szCs w:val="18"/>
                <w:lang w:eastAsia="en-US"/>
              </w:rPr>
              <w:t>Silinecek</w:t>
            </w:r>
            <w:r w:rsidRPr="00194640">
              <w:rPr>
                <w:rFonts w:eastAsiaTheme="minorHAnsi"/>
                <w:spacing w:val="-18"/>
                <w:sz w:val="18"/>
                <w:szCs w:val="18"/>
                <w:lang w:eastAsia="en-US"/>
              </w:rPr>
              <w:t xml:space="preserve"> </w:t>
            </w:r>
            <w:r w:rsidRPr="00194640">
              <w:rPr>
                <w:rFonts w:eastAsiaTheme="minorHAnsi"/>
                <w:sz w:val="18"/>
                <w:szCs w:val="18"/>
                <w:lang w:eastAsia="en-US"/>
              </w:rPr>
              <w:t>Dersler</w:t>
            </w:r>
          </w:p>
        </w:tc>
      </w:tr>
      <w:tr w:rsidR="00194640" w:rsidRPr="00194640" w:rsidTr="00194640">
        <w:trPr>
          <w:trHeight w:hRule="exact" w:val="271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40" w:rsidRPr="00194640" w:rsidRDefault="00194640" w:rsidP="001946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94640">
              <w:rPr>
                <w:rFonts w:eastAsiaTheme="minorHAnsi"/>
                <w:sz w:val="18"/>
                <w:szCs w:val="18"/>
                <w:lang w:eastAsia="en-US"/>
              </w:rPr>
              <w:t>SAÜ</w:t>
            </w:r>
            <w:r w:rsidRPr="00194640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194640">
              <w:rPr>
                <w:rFonts w:eastAsiaTheme="minorHAnsi"/>
                <w:sz w:val="18"/>
                <w:szCs w:val="18"/>
                <w:lang w:eastAsia="en-US"/>
              </w:rPr>
              <w:t>023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40" w:rsidRPr="00194640" w:rsidRDefault="00194640" w:rsidP="001946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94640">
              <w:rPr>
                <w:rFonts w:eastAsiaTheme="minorHAnsi"/>
                <w:sz w:val="18"/>
                <w:szCs w:val="18"/>
                <w:lang w:eastAsia="en-US"/>
              </w:rPr>
              <w:t>İş</w:t>
            </w:r>
            <w:r w:rsidRPr="00194640">
              <w:rPr>
                <w:rFonts w:eastAsiaTheme="minorHAns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194640">
              <w:rPr>
                <w:rFonts w:eastAsiaTheme="minorHAnsi"/>
                <w:sz w:val="18"/>
                <w:szCs w:val="18"/>
                <w:lang w:eastAsia="en-US"/>
              </w:rPr>
              <w:t>Güvenliği</w:t>
            </w:r>
            <w:r w:rsidRPr="00194640">
              <w:rPr>
                <w:rFonts w:eastAsiaTheme="minorHAns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194640">
              <w:rPr>
                <w:rFonts w:eastAsiaTheme="minorHAnsi"/>
                <w:sz w:val="18"/>
                <w:szCs w:val="18"/>
                <w:lang w:eastAsia="en-US"/>
              </w:rPr>
              <w:t>ve</w:t>
            </w:r>
            <w:r w:rsidRPr="00194640">
              <w:rPr>
                <w:rFonts w:eastAsiaTheme="minorHAnsi"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194640">
              <w:rPr>
                <w:rFonts w:eastAsiaTheme="minorHAnsi"/>
                <w:sz w:val="18"/>
                <w:szCs w:val="18"/>
                <w:lang w:eastAsia="en-US"/>
              </w:rPr>
              <w:t>Sağlığı</w:t>
            </w:r>
          </w:p>
        </w:tc>
      </w:tr>
      <w:tr w:rsidR="00194640" w:rsidRPr="00194640" w:rsidTr="00194640">
        <w:trPr>
          <w:trHeight w:hRule="exact" w:val="271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40" w:rsidRPr="00194640" w:rsidRDefault="00194640" w:rsidP="001946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r w:rsidRPr="00194640">
              <w:rPr>
                <w:rFonts w:eastAsiaTheme="minorHAnsi"/>
                <w:sz w:val="18"/>
                <w:szCs w:val="18"/>
                <w:lang w:eastAsia="en-US"/>
              </w:rPr>
              <w:t>JFM</w:t>
            </w:r>
            <w:r w:rsidRPr="00194640">
              <w:rPr>
                <w:rFonts w:eastAsiaTheme="minorHAns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194640">
              <w:rPr>
                <w:rFonts w:eastAsiaTheme="minorHAnsi"/>
                <w:sz w:val="18"/>
                <w:szCs w:val="18"/>
                <w:lang w:eastAsia="en-US"/>
              </w:rPr>
              <w:t>423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640" w:rsidRPr="00194640" w:rsidRDefault="00194640" w:rsidP="00194640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194640">
              <w:rPr>
                <w:rFonts w:eastAsiaTheme="minorHAnsi"/>
                <w:sz w:val="18"/>
                <w:szCs w:val="18"/>
                <w:lang w:eastAsia="en-US"/>
              </w:rPr>
              <w:t>Gravitede</w:t>
            </w:r>
            <w:proofErr w:type="spellEnd"/>
            <w:r w:rsidRPr="00194640">
              <w:rPr>
                <w:rFonts w:eastAsiaTheme="minorHAnsi"/>
                <w:spacing w:val="-16"/>
                <w:sz w:val="18"/>
                <w:szCs w:val="18"/>
                <w:lang w:eastAsia="en-US"/>
              </w:rPr>
              <w:t xml:space="preserve"> </w:t>
            </w:r>
            <w:r w:rsidRPr="00194640">
              <w:rPr>
                <w:rFonts w:eastAsiaTheme="minorHAnsi"/>
                <w:sz w:val="18"/>
                <w:szCs w:val="18"/>
                <w:lang w:eastAsia="en-US"/>
              </w:rPr>
              <w:t>Özel</w:t>
            </w:r>
            <w:r w:rsidRPr="00194640">
              <w:rPr>
                <w:rFonts w:eastAsiaTheme="minorHAnsi"/>
                <w:spacing w:val="-14"/>
                <w:sz w:val="18"/>
                <w:szCs w:val="18"/>
                <w:lang w:eastAsia="en-US"/>
              </w:rPr>
              <w:t xml:space="preserve"> </w:t>
            </w:r>
            <w:r w:rsidRPr="00194640">
              <w:rPr>
                <w:rFonts w:eastAsiaTheme="minorHAnsi"/>
                <w:sz w:val="18"/>
                <w:szCs w:val="18"/>
                <w:lang w:eastAsia="en-US"/>
              </w:rPr>
              <w:t>Uygulamalar</w:t>
            </w:r>
          </w:p>
        </w:tc>
      </w:tr>
    </w:tbl>
    <w:p w:rsidR="004E47C1" w:rsidRDefault="004E47C1" w:rsidP="00631622">
      <w:pPr>
        <w:jc w:val="center"/>
        <w:rPr>
          <w:b/>
        </w:rPr>
      </w:pPr>
    </w:p>
    <w:p w:rsidR="00727D17" w:rsidRDefault="00727D17" w:rsidP="00727D17">
      <w:pPr>
        <w:jc w:val="both"/>
      </w:pPr>
      <w:r>
        <w:rPr>
          <w:b/>
        </w:rPr>
        <w:t>45-</w:t>
      </w:r>
      <w:r>
        <w:t xml:space="preserve"> Fakültemiz </w:t>
      </w:r>
      <w:r w:rsidRPr="00727D17">
        <w:t>Jeofizik</w:t>
      </w:r>
      <w:r>
        <w:t xml:space="preserve"> Mühendisliği Bölüm Başkanlığının </w:t>
      </w:r>
      <w:r w:rsidRPr="00727D17">
        <w:t>02/02/2016-4574</w:t>
      </w:r>
      <w:r>
        <w:t xml:space="preserve"> evrak, tarih, sayılı yazısı görüşmeye açıldı.</w:t>
      </w:r>
    </w:p>
    <w:p w:rsidR="00727D17" w:rsidRDefault="00727D17" w:rsidP="00727D17">
      <w:pPr>
        <w:jc w:val="both"/>
      </w:pPr>
    </w:p>
    <w:p w:rsidR="00727D17" w:rsidRDefault="00727D17" w:rsidP="00727D17">
      <w:pPr>
        <w:jc w:val="both"/>
      </w:pPr>
      <w:r>
        <w:rPr>
          <w:szCs w:val="24"/>
        </w:rPr>
        <w:t xml:space="preserve">Yapılan görüşmeler sonunda; </w:t>
      </w:r>
      <w:r w:rsidRPr="000C27FC">
        <w:rPr>
          <w:szCs w:val="24"/>
        </w:rPr>
        <w:t>2015-2016 Eğitim-Öğretim Yılı Güz Yarıyılı sonunda Mezuniyetine</w:t>
      </w:r>
      <w:r>
        <w:rPr>
          <w:szCs w:val="24"/>
        </w:rPr>
        <w:t xml:space="preserve"> </w:t>
      </w:r>
      <w:r w:rsidRPr="000C27FC">
        <w:rPr>
          <w:szCs w:val="24"/>
        </w:rPr>
        <w:t>Tek Dersi kalan</w:t>
      </w:r>
      <w:r>
        <w:rPr>
          <w:szCs w:val="24"/>
        </w:rPr>
        <w:t xml:space="preserve"> Fakültemiz </w:t>
      </w:r>
      <w:r w:rsidRPr="00727D17">
        <w:rPr>
          <w:szCs w:val="24"/>
        </w:rPr>
        <w:t>Jeofizik</w:t>
      </w:r>
      <w:r>
        <w:rPr>
          <w:szCs w:val="24"/>
        </w:rPr>
        <w:t xml:space="preserve"> Mühendisliği Bölümü ekte bilgileri verilmiş olan öğrencilerin tek ders sınav başvurularının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194640" w:rsidRDefault="00194640" w:rsidP="00631622">
      <w:pPr>
        <w:jc w:val="center"/>
        <w:rPr>
          <w:b/>
        </w:rPr>
      </w:pPr>
    </w:p>
    <w:p w:rsidR="00727D17" w:rsidRDefault="00727D17" w:rsidP="00727D17">
      <w:pPr>
        <w:jc w:val="both"/>
      </w:pPr>
      <w:r>
        <w:rPr>
          <w:b/>
        </w:rPr>
        <w:t>46-</w:t>
      </w:r>
      <w:r>
        <w:t xml:space="preserve"> Fakültemiz </w:t>
      </w:r>
      <w:r w:rsidRPr="00727D17">
        <w:t>İnşaat</w:t>
      </w:r>
      <w:r>
        <w:t xml:space="preserve"> Mühendisliği Bölüm Başkanlığının </w:t>
      </w:r>
      <w:r w:rsidRPr="00727D17">
        <w:t>02/02/2016-4612</w:t>
      </w:r>
      <w:r>
        <w:t xml:space="preserve"> evrak, tarih, sayılı yazısı görüşmeye açıldı.</w:t>
      </w:r>
    </w:p>
    <w:p w:rsidR="00727D17" w:rsidRDefault="00727D17" w:rsidP="00727D17">
      <w:pPr>
        <w:jc w:val="both"/>
      </w:pPr>
    </w:p>
    <w:p w:rsidR="00727D17" w:rsidRDefault="00727D17" w:rsidP="00727D17">
      <w:pPr>
        <w:jc w:val="both"/>
      </w:pPr>
      <w:r>
        <w:rPr>
          <w:szCs w:val="24"/>
        </w:rPr>
        <w:t xml:space="preserve">Yapılan görüşmeler sonunda; 2015-2016 Eğitim Öğretim yılı Güz dönemi sonunda tüm teorik ve pratik çalışmalarını başarı ile tamamlayan Fakültemiz </w:t>
      </w:r>
      <w:r w:rsidRPr="00727D17">
        <w:t>İnşaat</w:t>
      </w:r>
      <w:r>
        <w:t xml:space="preserve"> Mühendisliği Bölümü ekte bilgileri verilmiş olan öğrencilerin mezun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194640" w:rsidRDefault="00194640" w:rsidP="00631622">
      <w:pPr>
        <w:jc w:val="center"/>
        <w:rPr>
          <w:b/>
        </w:rPr>
      </w:pPr>
    </w:p>
    <w:p w:rsidR="00727D17" w:rsidRDefault="00727D17" w:rsidP="00727D17">
      <w:pPr>
        <w:jc w:val="both"/>
      </w:pPr>
      <w:r>
        <w:rPr>
          <w:b/>
        </w:rPr>
        <w:t>47-</w:t>
      </w:r>
      <w:r>
        <w:t xml:space="preserve"> Fakültemiz Makine Mühendisliği Bölüm Başkanlığının </w:t>
      </w:r>
      <w:r w:rsidRPr="00727D17">
        <w:t>02/02/2016-4626</w:t>
      </w:r>
      <w:r>
        <w:t xml:space="preserve"> evrak, tarih, sayılı yazısı görüşmeye açıldı.</w:t>
      </w:r>
    </w:p>
    <w:p w:rsidR="00727D17" w:rsidRDefault="00727D17" w:rsidP="00727D17">
      <w:pPr>
        <w:jc w:val="both"/>
      </w:pPr>
    </w:p>
    <w:p w:rsidR="00727D17" w:rsidRDefault="00727D17" w:rsidP="00625022">
      <w:pPr>
        <w:jc w:val="both"/>
      </w:pPr>
      <w:r>
        <w:rPr>
          <w:szCs w:val="24"/>
        </w:rPr>
        <w:t xml:space="preserve">Yapılan görüşmeler sonunda; Fakültemiz </w:t>
      </w:r>
      <w:r>
        <w:t xml:space="preserve">Makine Mühendisliği Bölümü </w:t>
      </w:r>
      <w:r w:rsidR="00625022">
        <w:t>aşağıda</w:t>
      </w:r>
      <w:r>
        <w:t xml:space="preserve"> bilgileri verilmiş olan </w:t>
      </w:r>
      <w:r w:rsidR="00625022">
        <w:t xml:space="preserve">dikey geçiş öğrencilerinin daha önceden intibak işlemleri yapılmış ancak ORT005 Fakülte ortak Seçmeli dersi olan Girişimcilik dersinden muaf olmuş, söz konusu öğrencilerin 2015-2016 Öğretim Yılı Güz Yarıyılı sonunda mezun durumunda olduğundan ORT005 Girişimcilik dersinin SAU012 Girişimcilik ve Proje Yönetimi Dersi yerine </w:t>
      </w:r>
      <w:r w:rsidR="00625022" w:rsidRPr="00625022">
        <w:t>sayılmasının</w:t>
      </w:r>
      <w:r w:rsidR="00625022">
        <w:rPr>
          <w:b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194640" w:rsidRDefault="00194640" w:rsidP="00631622">
      <w:pPr>
        <w:jc w:val="center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53"/>
      </w:tblGrid>
      <w:tr w:rsidR="00625022" w:rsidTr="00625022">
        <w:trPr>
          <w:trHeight w:val="255"/>
          <w:jc w:val="center"/>
        </w:trPr>
        <w:tc>
          <w:tcPr>
            <w:tcW w:w="562" w:type="dxa"/>
          </w:tcPr>
          <w:p w:rsidR="00625022" w:rsidRPr="00625022" w:rsidRDefault="00625022" w:rsidP="00631622">
            <w:pPr>
              <w:jc w:val="center"/>
              <w:rPr>
                <w:b/>
                <w:sz w:val="20"/>
              </w:rPr>
            </w:pPr>
            <w:r w:rsidRPr="00625022">
              <w:rPr>
                <w:b/>
                <w:sz w:val="20"/>
              </w:rPr>
              <w:t>SN</w:t>
            </w:r>
          </w:p>
        </w:tc>
        <w:tc>
          <w:tcPr>
            <w:tcW w:w="4253" w:type="dxa"/>
          </w:tcPr>
          <w:p w:rsidR="00625022" w:rsidRPr="00625022" w:rsidRDefault="00625022" w:rsidP="00631622">
            <w:pPr>
              <w:jc w:val="center"/>
              <w:rPr>
                <w:b/>
                <w:sz w:val="20"/>
              </w:rPr>
            </w:pPr>
            <w:r w:rsidRPr="00625022">
              <w:rPr>
                <w:b/>
                <w:sz w:val="20"/>
              </w:rPr>
              <w:t>ADI SOYADI</w:t>
            </w:r>
          </w:p>
        </w:tc>
      </w:tr>
      <w:tr w:rsidR="00625022" w:rsidTr="00625022">
        <w:trPr>
          <w:trHeight w:val="255"/>
          <w:jc w:val="center"/>
        </w:trPr>
        <w:tc>
          <w:tcPr>
            <w:tcW w:w="562" w:type="dxa"/>
          </w:tcPr>
          <w:p w:rsidR="00625022" w:rsidRPr="00625022" w:rsidRDefault="00625022" w:rsidP="00631622">
            <w:pPr>
              <w:jc w:val="center"/>
              <w:rPr>
                <w:b/>
                <w:sz w:val="20"/>
              </w:rPr>
            </w:pPr>
            <w:r w:rsidRPr="00625022">
              <w:rPr>
                <w:b/>
                <w:sz w:val="20"/>
              </w:rPr>
              <w:t>1</w:t>
            </w:r>
          </w:p>
        </w:tc>
        <w:tc>
          <w:tcPr>
            <w:tcW w:w="4253" w:type="dxa"/>
          </w:tcPr>
          <w:p w:rsidR="00625022" w:rsidRPr="00625022" w:rsidRDefault="00625022" w:rsidP="00631622">
            <w:pPr>
              <w:jc w:val="center"/>
              <w:rPr>
                <w:sz w:val="20"/>
              </w:rPr>
            </w:pPr>
            <w:r w:rsidRPr="00625022">
              <w:rPr>
                <w:sz w:val="20"/>
              </w:rPr>
              <w:t>İsrafil CEYLAN</w:t>
            </w:r>
          </w:p>
        </w:tc>
      </w:tr>
      <w:tr w:rsidR="00625022" w:rsidTr="00625022">
        <w:trPr>
          <w:trHeight w:val="255"/>
          <w:jc w:val="center"/>
        </w:trPr>
        <w:tc>
          <w:tcPr>
            <w:tcW w:w="562" w:type="dxa"/>
          </w:tcPr>
          <w:p w:rsidR="00625022" w:rsidRPr="00625022" w:rsidRDefault="00625022" w:rsidP="00631622">
            <w:pPr>
              <w:jc w:val="center"/>
              <w:rPr>
                <w:b/>
                <w:sz w:val="20"/>
              </w:rPr>
            </w:pPr>
            <w:r w:rsidRPr="00625022">
              <w:rPr>
                <w:b/>
                <w:sz w:val="20"/>
              </w:rPr>
              <w:t>2</w:t>
            </w:r>
          </w:p>
        </w:tc>
        <w:tc>
          <w:tcPr>
            <w:tcW w:w="4253" w:type="dxa"/>
          </w:tcPr>
          <w:p w:rsidR="00625022" w:rsidRPr="00625022" w:rsidRDefault="00625022" w:rsidP="00631622">
            <w:pPr>
              <w:jc w:val="center"/>
              <w:rPr>
                <w:sz w:val="20"/>
              </w:rPr>
            </w:pPr>
            <w:r w:rsidRPr="00625022">
              <w:rPr>
                <w:sz w:val="20"/>
              </w:rPr>
              <w:t>Mustafa TOPÇU</w:t>
            </w:r>
          </w:p>
        </w:tc>
      </w:tr>
    </w:tbl>
    <w:p w:rsidR="00194640" w:rsidRDefault="00194640" w:rsidP="00631622">
      <w:pPr>
        <w:jc w:val="center"/>
        <w:rPr>
          <w:b/>
        </w:rPr>
      </w:pPr>
    </w:p>
    <w:p w:rsidR="00194640" w:rsidRDefault="00194640" w:rsidP="00631622">
      <w:pPr>
        <w:jc w:val="center"/>
        <w:rPr>
          <w:b/>
        </w:rPr>
      </w:pPr>
    </w:p>
    <w:p w:rsidR="00194640" w:rsidRDefault="00194640" w:rsidP="00631622">
      <w:pPr>
        <w:jc w:val="center"/>
        <w:rPr>
          <w:b/>
        </w:rPr>
      </w:pPr>
    </w:p>
    <w:p w:rsidR="00194640" w:rsidRDefault="00194640" w:rsidP="00631622">
      <w:pPr>
        <w:jc w:val="center"/>
        <w:rPr>
          <w:b/>
        </w:rPr>
      </w:pPr>
    </w:p>
    <w:p w:rsidR="002C0477" w:rsidRDefault="002C0477" w:rsidP="002C0477">
      <w:pPr>
        <w:jc w:val="both"/>
      </w:pPr>
      <w:r>
        <w:rPr>
          <w:b/>
        </w:rPr>
        <w:lastRenderedPageBreak/>
        <w:t>48-</w:t>
      </w:r>
      <w:r>
        <w:t xml:space="preserve"> Fakültemiz </w:t>
      </w:r>
      <w:r w:rsidRPr="002C0477">
        <w:t>İnşaat</w:t>
      </w:r>
      <w:r>
        <w:t xml:space="preserve"> Mühendisliği Bölüm Başkanlığının </w:t>
      </w:r>
      <w:r w:rsidRPr="002C0477">
        <w:t>02/02/2016-4625</w:t>
      </w:r>
      <w:r>
        <w:t xml:space="preserve"> evrak, tarih, sayılı yazısı görüşmeye açıldı.</w:t>
      </w:r>
    </w:p>
    <w:p w:rsidR="002C0477" w:rsidRDefault="002C0477" w:rsidP="002C0477">
      <w:pPr>
        <w:jc w:val="both"/>
      </w:pPr>
    </w:p>
    <w:p w:rsidR="002C0477" w:rsidRDefault="002C0477" w:rsidP="002C0477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2C0477">
        <w:rPr>
          <w:szCs w:val="24"/>
        </w:rPr>
        <w:t xml:space="preserve">İnşaat </w:t>
      </w:r>
      <w:r w:rsidRPr="004A0A16">
        <w:rPr>
          <w:szCs w:val="24"/>
        </w:rPr>
        <w:t xml:space="preserve">Mühendisliği </w:t>
      </w:r>
      <w:r>
        <w:rPr>
          <w:szCs w:val="24"/>
        </w:rPr>
        <w:t xml:space="preserve">Bölümü ekte bilgileri verilmiş olan öğrencilerin, </w:t>
      </w:r>
      <w:r>
        <w:t xml:space="preserve">Sakarya Üniversitesi </w:t>
      </w:r>
      <w:r w:rsidRPr="00C63737">
        <w:rPr>
          <w:b/>
        </w:rPr>
        <w:t>09/09/2014 tarih 435</w:t>
      </w:r>
      <w:r>
        <w:rPr>
          <w:b/>
        </w:rPr>
        <w:t xml:space="preserve"> sayılı</w:t>
      </w:r>
      <w:r w:rsidRPr="00C63737">
        <w:rPr>
          <w:b/>
        </w:rPr>
        <w:t xml:space="preserve"> 18 madde</w:t>
      </w:r>
      <w:r>
        <w:t xml:space="preserve"> numaralı Senato kararlarında yer alan;</w:t>
      </w:r>
      <w:r w:rsidRPr="00C63737">
        <w:rPr>
          <w:i/>
        </w:rPr>
        <w:t>“2014-2015 Öğretim Yılında Ders Planındaki Tüm Zorunlu Dersleri tamamlayan, 2.00 ortalamaya ve 240 AKTS ye sahip öğrenciler için; Seçimlik ders sayısına bakılmaksızın Bölüm Kurulu ve Fakülte Yönetim Kurullarınca Mezuniyet durumu değerlendirilmesinin uygun olduğu”</w:t>
      </w:r>
      <w:r>
        <w:rPr>
          <w:b/>
        </w:rPr>
        <w:t xml:space="preserve"> </w:t>
      </w:r>
      <w:r w:rsidRPr="00E93E54">
        <w:t>hükmü</w:t>
      </w:r>
      <w:r>
        <w:t xml:space="preserve"> uyarınca </w:t>
      </w:r>
      <w:r w:rsidRPr="0034600E">
        <w:rPr>
          <w:lang w:eastAsia="x-none"/>
        </w:rPr>
        <w:t xml:space="preserve">Mezuniyet </w:t>
      </w:r>
      <w:r>
        <w:rPr>
          <w:lang w:eastAsia="x-none"/>
        </w:rPr>
        <w:t>durumlarının</w:t>
      </w:r>
      <w:r w:rsidRPr="0034600E">
        <w:rPr>
          <w:lang w:eastAsia="x-none"/>
        </w:rPr>
        <w:t xml:space="preserve"> değerlendirilmesinin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194640" w:rsidRDefault="00194640" w:rsidP="00631622">
      <w:pPr>
        <w:jc w:val="center"/>
        <w:rPr>
          <w:b/>
        </w:rPr>
      </w:pPr>
    </w:p>
    <w:p w:rsidR="002A0F5B" w:rsidRDefault="002A0F5B" w:rsidP="002A0F5B">
      <w:pPr>
        <w:jc w:val="both"/>
      </w:pPr>
      <w:r>
        <w:rPr>
          <w:b/>
        </w:rPr>
        <w:t>49-</w:t>
      </w:r>
      <w:r>
        <w:t xml:space="preserve"> Fakültemiz </w:t>
      </w:r>
      <w:r w:rsidRPr="002C0477">
        <w:t>İnşaat</w:t>
      </w:r>
      <w:r>
        <w:t xml:space="preserve"> Mühendisliği Bölüm Başkanlığının </w:t>
      </w:r>
      <w:r w:rsidRPr="002A0F5B">
        <w:t>02/02/2016-4622</w:t>
      </w:r>
      <w:r>
        <w:t xml:space="preserve"> evrak, tarih, sayılı yazısı görüşmeye açıldı.</w:t>
      </w:r>
    </w:p>
    <w:p w:rsidR="002A0F5B" w:rsidRDefault="002A0F5B" w:rsidP="002A0F5B">
      <w:pPr>
        <w:jc w:val="both"/>
      </w:pPr>
    </w:p>
    <w:p w:rsidR="002A0F5B" w:rsidRDefault="002A0F5B" w:rsidP="002A0F5B">
      <w:pPr>
        <w:jc w:val="both"/>
        <w:rPr>
          <w:b/>
        </w:rPr>
      </w:pPr>
      <w:r>
        <w:rPr>
          <w:szCs w:val="24"/>
        </w:rPr>
        <w:t xml:space="preserve">Yapılan görüşmeler sonunda; Fakültemiz </w:t>
      </w:r>
      <w:r w:rsidRPr="002C0477">
        <w:rPr>
          <w:szCs w:val="24"/>
        </w:rPr>
        <w:t xml:space="preserve">İnşaat </w:t>
      </w:r>
      <w:r w:rsidRPr="004A0A16">
        <w:rPr>
          <w:szCs w:val="24"/>
        </w:rPr>
        <w:t xml:space="preserve">Mühendisliği </w:t>
      </w:r>
      <w:r>
        <w:rPr>
          <w:szCs w:val="24"/>
        </w:rPr>
        <w:t xml:space="preserve">Bölümü ekte bilgileri verilmiş olan </w:t>
      </w:r>
      <w:r w:rsidRPr="002A0F5B">
        <w:rPr>
          <w:szCs w:val="24"/>
        </w:rPr>
        <w:t>öğrencilerinin fazladan almış</w:t>
      </w:r>
      <w:r>
        <w:rPr>
          <w:szCs w:val="24"/>
        </w:rPr>
        <w:t xml:space="preserve"> </w:t>
      </w:r>
      <w:r w:rsidRPr="002A0F5B">
        <w:rPr>
          <w:szCs w:val="24"/>
        </w:rPr>
        <w:t>olduğu seçimlik derslerin silinmesi</w:t>
      </w:r>
      <w:r>
        <w:rPr>
          <w:szCs w:val="24"/>
        </w:rPr>
        <w:t xml:space="preserve">nin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  <w:r>
        <w:rPr>
          <w:b/>
        </w:rPr>
        <w:t xml:space="preserve"> </w:t>
      </w:r>
    </w:p>
    <w:p w:rsidR="00194640" w:rsidRDefault="00194640" w:rsidP="00631622">
      <w:pPr>
        <w:jc w:val="center"/>
        <w:rPr>
          <w:b/>
        </w:rPr>
      </w:pPr>
    </w:p>
    <w:p w:rsidR="002A0F5B" w:rsidRDefault="002A0F5B" w:rsidP="002A0F5B">
      <w:pPr>
        <w:jc w:val="both"/>
      </w:pPr>
      <w:r>
        <w:rPr>
          <w:b/>
        </w:rPr>
        <w:t>50-</w:t>
      </w:r>
      <w:r>
        <w:t xml:space="preserve"> Fakültemiz Makine Mühendisliği Bölüm Başkanlığının </w:t>
      </w:r>
      <w:r w:rsidRPr="002A0F5B">
        <w:t>02/02/2016-4748</w:t>
      </w:r>
      <w:r>
        <w:t xml:space="preserve"> evrak, tarih, sayılı yazısı görüşmeye açıldı.</w:t>
      </w:r>
    </w:p>
    <w:p w:rsidR="002A0F5B" w:rsidRDefault="002A0F5B" w:rsidP="002A0F5B">
      <w:pPr>
        <w:jc w:val="both"/>
      </w:pPr>
    </w:p>
    <w:p w:rsidR="002A0F5B" w:rsidRDefault="002A0F5B" w:rsidP="002A0F5B">
      <w:pPr>
        <w:jc w:val="both"/>
      </w:pPr>
      <w:r>
        <w:rPr>
          <w:szCs w:val="24"/>
        </w:rPr>
        <w:t xml:space="preserve">Yapılan görüşmeler sonunda; 2015-2016 Eğitim Öğretim yılı Güz dönemi sonunda tüm teorik ve pratik çalışmalarını başarı ile tamamlayan Fakültemiz </w:t>
      </w:r>
      <w:r>
        <w:t xml:space="preserve">Makine Mühendisliği Bölümü ekte bilgileri verilmiş olan öğrencilerin mezun olmasının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194640" w:rsidRDefault="00194640" w:rsidP="00631622">
      <w:pPr>
        <w:jc w:val="center"/>
        <w:rPr>
          <w:b/>
        </w:rPr>
      </w:pPr>
    </w:p>
    <w:p w:rsidR="0073763C" w:rsidRDefault="0073763C" w:rsidP="0073763C">
      <w:pPr>
        <w:jc w:val="both"/>
      </w:pPr>
      <w:r>
        <w:rPr>
          <w:b/>
        </w:rPr>
        <w:t>51-</w:t>
      </w:r>
      <w:r>
        <w:t xml:space="preserve"> Fakültemiz </w:t>
      </w:r>
      <w:r w:rsidRPr="0073763C">
        <w:t>Elektrik Elektronik</w:t>
      </w:r>
      <w:r>
        <w:t xml:space="preserve"> Mühendisliği Bölüm Başkanlığının </w:t>
      </w:r>
      <w:r w:rsidRPr="0073763C">
        <w:t>02/02/2016-4751</w:t>
      </w:r>
      <w:r>
        <w:t xml:space="preserve"> evrak, tarih, sayılı yazısı görüşmeye açıldı.</w:t>
      </w:r>
    </w:p>
    <w:p w:rsidR="0073763C" w:rsidRDefault="0073763C" w:rsidP="0073763C">
      <w:pPr>
        <w:jc w:val="both"/>
      </w:pPr>
    </w:p>
    <w:p w:rsidR="0073763C" w:rsidRDefault="0073763C" w:rsidP="0073763C">
      <w:pPr>
        <w:jc w:val="both"/>
      </w:pPr>
      <w:r>
        <w:rPr>
          <w:szCs w:val="24"/>
        </w:rPr>
        <w:t xml:space="preserve">Yapılan görüşmeler sonunda; </w:t>
      </w:r>
      <w:r w:rsidRPr="000C27FC">
        <w:rPr>
          <w:szCs w:val="24"/>
        </w:rPr>
        <w:t>2015-2016 Eğitim-Öğretim Yılı Güz Yarıyılı sonunda Mezuniyetine</w:t>
      </w:r>
      <w:r>
        <w:rPr>
          <w:szCs w:val="24"/>
        </w:rPr>
        <w:t xml:space="preserve"> </w:t>
      </w:r>
      <w:r w:rsidRPr="000C27FC">
        <w:rPr>
          <w:szCs w:val="24"/>
        </w:rPr>
        <w:t>Tek Dersi kalan</w:t>
      </w:r>
      <w:r>
        <w:rPr>
          <w:szCs w:val="24"/>
        </w:rPr>
        <w:t xml:space="preserve"> Fakültemiz </w:t>
      </w:r>
      <w:r w:rsidRPr="0073763C">
        <w:rPr>
          <w:szCs w:val="24"/>
        </w:rPr>
        <w:t>Elektrik Elektronik</w:t>
      </w:r>
      <w:r>
        <w:rPr>
          <w:szCs w:val="24"/>
        </w:rPr>
        <w:t xml:space="preserve"> Mühendisliği Bölümü ekte bilgileri verilmiş olan öğrencilerin tek ders sınav başvurularının</w:t>
      </w:r>
      <w:r>
        <w:rPr>
          <w:b/>
          <w:szCs w:val="24"/>
        </w:rPr>
        <w:t xml:space="preserve"> </w:t>
      </w:r>
      <w:r>
        <w:rPr>
          <w:b/>
        </w:rPr>
        <w:t>uygun</w:t>
      </w:r>
      <w:r>
        <w:t xml:space="preserve"> olduğuna kararın Rektörlük Öğrenci İşleri Dairesi Başkanlığı ve Bölüm Başkanlığına bildirilmesine oy birliği ile karar verildi.</w:t>
      </w:r>
    </w:p>
    <w:p w:rsidR="00194640" w:rsidRDefault="00194640" w:rsidP="00631622">
      <w:pPr>
        <w:jc w:val="center"/>
        <w:rPr>
          <w:b/>
        </w:rPr>
      </w:pPr>
    </w:p>
    <w:p w:rsidR="00194640" w:rsidRDefault="00194640" w:rsidP="00631622">
      <w:pPr>
        <w:jc w:val="center"/>
        <w:rPr>
          <w:b/>
        </w:rPr>
      </w:pPr>
    </w:p>
    <w:p w:rsidR="00194640" w:rsidRDefault="00194640" w:rsidP="00631622">
      <w:pPr>
        <w:jc w:val="center"/>
        <w:rPr>
          <w:b/>
        </w:rPr>
      </w:pPr>
    </w:p>
    <w:p w:rsidR="00194640" w:rsidRDefault="00194640" w:rsidP="00631622">
      <w:pPr>
        <w:jc w:val="center"/>
        <w:rPr>
          <w:b/>
        </w:rPr>
      </w:pPr>
    </w:p>
    <w:p w:rsidR="00194640" w:rsidRDefault="00194640" w:rsidP="00631622">
      <w:pPr>
        <w:jc w:val="center"/>
        <w:rPr>
          <w:b/>
        </w:rPr>
      </w:pPr>
    </w:p>
    <w:p w:rsidR="004E47C1" w:rsidRDefault="004E47C1" w:rsidP="00631622">
      <w:pPr>
        <w:jc w:val="center"/>
        <w:rPr>
          <w:b/>
        </w:rPr>
      </w:pPr>
    </w:p>
    <w:p w:rsidR="004E47C1" w:rsidRDefault="004E47C1" w:rsidP="00631622">
      <w:pPr>
        <w:jc w:val="center"/>
        <w:rPr>
          <w:b/>
        </w:rPr>
      </w:pPr>
    </w:p>
    <w:sectPr w:rsidR="004E47C1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tr-TR" w:vendorID="1" w:dllVersion="512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27E12"/>
    <w:rsid w:val="00030356"/>
    <w:rsid w:val="000310E8"/>
    <w:rsid w:val="000330E7"/>
    <w:rsid w:val="00044B0E"/>
    <w:rsid w:val="0004692C"/>
    <w:rsid w:val="00047DFC"/>
    <w:rsid w:val="00047F95"/>
    <w:rsid w:val="00052810"/>
    <w:rsid w:val="00052F0C"/>
    <w:rsid w:val="000552C5"/>
    <w:rsid w:val="00064315"/>
    <w:rsid w:val="00070066"/>
    <w:rsid w:val="00071B92"/>
    <w:rsid w:val="00075107"/>
    <w:rsid w:val="00076DEE"/>
    <w:rsid w:val="000814D8"/>
    <w:rsid w:val="000821D3"/>
    <w:rsid w:val="000829F8"/>
    <w:rsid w:val="000869AE"/>
    <w:rsid w:val="00086F6D"/>
    <w:rsid w:val="00091212"/>
    <w:rsid w:val="000A198D"/>
    <w:rsid w:val="000A3103"/>
    <w:rsid w:val="000A5A2F"/>
    <w:rsid w:val="000B08B0"/>
    <w:rsid w:val="000B1296"/>
    <w:rsid w:val="000B2DA6"/>
    <w:rsid w:val="000B6EC9"/>
    <w:rsid w:val="000B6F4B"/>
    <w:rsid w:val="000C27FC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2E67"/>
    <w:rsid w:val="000E4D32"/>
    <w:rsid w:val="000E5945"/>
    <w:rsid w:val="000E5B40"/>
    <w:rsid w:val="000F640E"/>
    <w:rsid w:val="001005D4"/>
    <w:rsid w:val="00100E89"/>
    <w:rsid w:val="001048BB"/>
    <w:rsid w:val="00104E77"/>
    <w:rsid w:val="001053FD"/>
    <w:rsid w:val="00105D93"/>
    <w:rsid w:val="001066C7"/>
    <w:rsid w:val="00107C07"/>
    <w:rsid w:val="00113B1A"/>
    <w:rsid w:val="001203AE"/>
    <w:rsid w:val="00123EA5"/>
    <w:rsid w:val="00125D69"/>
    <w:rsid w:val="00126B3C"/>
    <w:rsid w:val="00127817"/>
    <w:rsid w:val="00127A83"/>
    <w:rsid w:val="00127E9A"/>
    <w:rsid w:val="00134187"/>
    <w:rsid w:val="001367A9"/>
    <w:rsid w:val="0013685F"/>
    <w:rsid w:val="00146085"/>
    <w:rsid w:val="00151E03"/>
    <w:rsid w:val="00154412"/>
    <w:rsid w:val="001565E3"/>
    <w:rsid w:val="00160C62"/>
    <w:rsid w:val="001610FE"/>
    <w:rsid w:val="001622B2"/>
    <w:rsid w:val="0017102B"/>
    <w:rsid w:val="00174743"/>
    <w:rsid w:val="001755B0"/>
    <w:rsid w:val="001864BE"/>
    <w:rsid w:val="00192ACD"/>
    <w:rsid w:val="00192B15"/>
    <w:rsid w:val="00193469"/>
    <w:rsid w:val="00193A06"/>
    <w:rsid w:val="00194640"/>
    <w:rsid w:val="001A17CD"/>
    <w:rsid w:val="001A7A1A"/>
    <w:rsid w:val="001B13CA"/>
    <w:rsid w:val="001B5DF7"/>
    <w:rsid w:val="001B6137"/>
    <w:rsid w:val="001B78FD"/>
    <w:rsid w:val="001C5554"/>
    <w:rsid w:val="001C6637"/>
    <w:rsid w:val="001C702D"/>
    <w:rsid w:val="001D0ECD"/>
    <w:rsid w:val="001D2D3D"/>
    <w:rsid w:val="001D4D9D"/>
    <w:rsid w:val="001D60B1"/>
    <w:rsid w:val="001D65F8"/>
    <w:rsid w:val="001D7726"/>
    <w:rsid w:val="001E239A"/>
    <w:rsid w:val="001E357A"/>
    <w:rsid w:val="001E3B4C"/>
    <w:rsid w:val="001E4A21"/>
    <w:rsid w:val="001E7EF8"/>
    <w:rsid w:val="001F2057"/>
    <w:rsid w:val="001F4CBE"/>
    <w:rsid w:val="001F6205"/>
    <w:rsid w:val="002000DD"/>
    <w:rsid w:val="00200ACB"/>
    <w:rsid w:val="00207276"/>
    <w:rsid w:val="00207483"/>
    <w:rsid w:val="00207562"/>
    <w:rsid w:val="00210CF8"/>
    <w:rsid w:val="00212BA3"/>
    <w:rsid w:val="00212DD4"/>
    <w:rsid w:val="002211F1"/>
    <w:rsid w:val="00221D64"/>
    <w:rsid w:val="00225A65"/>
    <w:rsid w:val="002272EB"/>
    <w:rsid w:val="0022782C"/>
    <w:rsid w:val="0023135F"/>
    <w:rsid w:val="00234705"/>
    <w:rsid w:val="00237E74"/>
    <w:rsid w:val="00240328"/>
    <w:rsid w:val="00241AFE"/>
    <w:rsid w:val="00242455"/>
    <w:rsid w:val="00243391"/>
    <w:rsid w:val="00244177"/>
    <w:rsid w:val="002448EC"/>
    <w:rsid w:val="002459CF"/>
    <w:rsid w:val="002473B5"/>
    <w:rsid w:val="00247DB0"/>
    <w:rsid w:val="002513FD"/>
    <w:rsid w:val="00251B2C"/>
    <w:rsid w:val="00251D62"/>
    <w:rsid w:val="002524C4"/>
    <w:rsid w:val="0025574C"/>
    <w:rsid w:val="00256B00"/>
    <w:rsid w:val="00261024"/>
    <w:rsid w:val="00263DF0"/>
    <w:rsid w:val="002661AC"/>
    <w:rsid w:val="00266BC0"/>
    <w:rsid w:val="0026703A"/>
    <w:rsid w:val="00270820"/>
    <w:rsid w:val="00271C75"/>
    <w:rsid w:val="00272B0B"/>
    <w:rsid w:val="00276374"/>
    <w:rsid w:val="0027764D"/>
    <w:rsid w:val="00277F3D"/>
    <w:rsid w:val="00283AF9"/>
    <w:rsid w:val="00284544"/>
    <w:rsid w:val="00284E08"/>
    <w:rsid w:val="002856C4"/>
    <w:rsid w:val="00286D1B"/>
    <w:rsid w:val="00287694"/>
    <w:rsid w:val="0028770B"/>
    <w:rsid w:val="002902B4"/>
    <w:rsid w:val="002907E4"/>
    <w:rsid w:val="002915B8"/>
    <w:rsid w:val="002961D4"/>
    <w:rsid w:val="002A0F5B"/>
    <w:rsid w:val="002A68B4"/>
    <w:rsid w:val="002A6C29"/>
    <w:rsid w:val="002B0FE3"/>
    <w:rsid w:val="002B3581"/>
    <w:rsid w:val="002B4578"/>
    <w:rsid w:val="002B4D5F"/>
    <w:rsid w:val="002B6C65"/>
    <w:rsid w:val="002C0477"/>
    <w:rsid w:val="002C3E06"/>
    <w:rsid w:val="002C40CA"/>
    <w:rsid w:val="002C5E61"/>
    <w:rsid w:val="002D26BE"/>
    <w:rsid w:val="002D4F60"/>
    <w:rsid w:val="002D58FC"/>
    <w:rsid w:val="002D6490"/>
    <w:rsid w:val="002D6AB2"/>
    <w:rsid w:val="002E5420"/>
    <w:rsid w:val="002E5E96"/>
    <w:rsid w:val="002F05A8"/>
    <w:rsid w:val="002F1AD6"/>
    <w:rsid w:val="002F1AEC"/>
    <w:rsid w:val="002F4924"/>
    <w:rsid w:val="002F7565"/>
    <w:rsid w:val="00303FBA"/>
    <w:rsid w:val="00310007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3D7B"/>
    <w:rsid w:val="00344F9C"/>
    <w:rsid w:val="0034772F"/>
    <w:rsid w:val="0034787C"/>
    <w:rsid w:val="00351888"/>
    <w:rsid w:val="00355B1F"/>
    <w:rsid w:val="00356C99"/>
    <w:rsid w:val="00356F90"/>
    <w:rsid w:val="00360203"/>
    <w:rsid w:val="00362613"/>
    <w:rsid w:val="003706D6"/>
    <w:rsid w:val="003722B7"/>
    <w:rsid w:val="0037326A"/>
    <w:rsid w:val="00374154"/>
    <w:rsid w:val="00374A9C"/>
    <w:rsid w:val="003809E5"/>
    <w:rsid w:val="00386D79"/>
    <w:rsid w:val="0039181D"/>
    <w:rsid w:val="00392076"/>
    <w:rsid w:val="00394AB8"/>
    <w:rsid w:val="003A4841"/>
    <w:rsid w:val="003A6986"/>
    <w:rsid w:val="003A762E"/>
    <w:rsid w:val="003B1304"/>
    <w:rsid w:val="003B1325"/>
    <w:rsid w:val="003B1C3B"/>
    <w:rsid w:val="003B5908"/>
    <w:rsid w:val="003B65AD"/>
    <w:rsid w:val="003B743A"/>
    <w:rsid w:val="003C139E"/>
    <w:rsid w:val="003C53AE"/>
    <w:rsid w:val="003C646E"/>
    <w:rsid w:val="003D25DA"/>
    <w:rsid w:val="003D4FEB"/>
    <w:rsid w:val="003D6FD7"/>
    <w:rsid w:val="003D7C33"/>
    <w:rsid w:val="003E5B2B"/>
    <w:rsid w:val="003E5C2F"/>
    <w:rsid w:val="003F0E7A"/>
    <w:rsid w:val="003F2E65"/>
    <w:rsid w:val="003F4D99"/>
    <w:rsid w:val="003F6F0C"/>
    <w:rsid w:val="00400863"/>
    <w:rsid w:val="004064A8"/>
    <w:rsid w:val="004111A0"/>
    <w:rsid w:val="00413C9F"/>
    <w:rsid w:val="00414594"/>
    <w:rsid w:val="00424955"/>
    <w:rsid w:val="0042599E"/>
    <w:rsid w:val="00426124"/>
    <w:rsid w:val="004307DB"/>
    <w:rsid w:val="00431A0C"/>
    <w:rsid w:val="00433FAC"/>
    <w:rsid w:val="004340A1"/>
    <w:rsid w:val="00435ED9"/>
    <w:rsid w:val="0044184C"/>
    <w:rsid w:val="00443A54"/>
    <w:rsid w:val="00443BC4"/>
    <w:rsid w:val="004463A1"/>
    <w:rsid w:val="00447FED"/>
    <w:rsid w:val="00451ED8"/>
    <w:rsid w:val="0045276C"/>
    <w:rsid w:val="00453126"/>
    <w:rsid w:val="0045445C"/>
    <w:rsid w:val="004634A1"/>
    <w:rsid w:val="00463883"/>
    <w:rsid w:val="00464105"/>
    <w:rsid w:val="004658EB"/>
    <w:rsid w:val="004662CB"/>
    <w:rsid w:val="00471BA5"/>
    <w:rsid w:val="004735DC"/>
    <w:rsid w:val="0047574E"/>
    <w:rsid w:val="00475844"/>
    <w:rsid w:val="00485C47"/>
    <w:rsid w:val="00485D40"/>
    <w:rsid w:val="0049246E"/>
    <w:rsid w:val="004931AD"/>
    <w:rsid w:val="00494240"/>
    <w:rsid w:val="00496042"/>
    <w:rsid w:val="004A0A16"/>
    <w:rsid w:val="004A11C0"/>
    <w:rsid w:val="004A24A1"/>
    <w:rsid w:val="004A476F"/>
    <w:rsid w:val="004B0340"/>
    <w:rsid w:val="004B3388"/>
    <w:rsid w:val="004B496E"/>
    <w:rsid w:val="004B6B38"/>
    <w:rsid w:val="004B6EAB"/>
    <w:rsid w:val="004C5AC2"/>
    <w:rsid w:val="004D0DDF"/>
    <w:rsid w:val="004D1BE2"/>
    <w:rsid w:val="004D5660"/>
    <w:rsid w:val="004E2D9E"/>
    <w:rsid w:val="004E47C1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4D4"/>
    <w:rsid w:val="00503F2F"/>
    <w:rsid w:val="005073CB"/>
    <w:rsid w:val="00507C98"/>
    <w:rsid w:val="0051471A"/>
    <w:rsid w:val="00515551"/>
    <w:rsid w:val="0051736F"/>
    <w:rsid w:val="005228AB"/>
    <w:rsid w:val="0052770A"/>
    <w:rsid w:val="00527D9F"/>
    <w:rsid w:val="00532B00"/>
    <w:rsid w:val="005350CC"/>
    <w:rsid w:val="00541AC3"/>
    <w:rsid w:val="005434FA"/>
    <w:rsid w:val="00546361"/>
    <w:rsid w:val="00547461"/>
    <w:rsid w:val="0055049F"/>
    <w:rsid w:val="00556EE6"/>
    <w:rsid w:val="00563B81"/>
    <w:rsid w:val="00564400"/>
    <w:rsid w:val="005739F5"/>
    <w:rsid w:val="005760F0"/>
    <w:rsid w:val="00577322"/>
    <w:rsid w:val="00581F56"/>
    <w:rsid w:val="00591805"/>
    <w:rsid w:val="00591F45"/>
    <w:rsid w:val="00593125"/>
    <w:rsid w:val="0059359D"/>
    <w:rsid w:val="00593BD9"/>
    <w:rsid w:val="005961C7"/>
    <w:rsid w:val="0059662B"/>
    <w:rsid w:val="0059665F"/>
    <w:rsid w:val="005A02FB"/>
    <w:rsid w:val="005A071F"/>
    <w:rsid w:val="005A2468"/>
    <w:rsid w:val="005A3066"/>
    <w:rsid w:val="005A4EDD"/>
    <w:rsid w:val="005A7CE8"/>
    <w:rsid w:val="005B00AF"/>
    <w:rsid w:val="005B041E"/>
    <w:rsid w:val="005B1E52"/>
    <w:rsid w:val="005B44B2"/>
    <w:rsid w:val="005B4CB5"/>
    <w:rsid w:val="005B7F3C"/>
    <w:rsid w:val="005C157D"/>
    <w:rsid w:val="005C4107"/>
    <w:rsid w:val="005C5742"/>
    <w:rsid w:val="005C6771"/>
    <w:rsid w:val="005D1507"/>
    <w:rsid w:val="005D21C5"/>
    <w:rsid w:val="005D2A60"/>
    <w:rsid w:val="005D5B13"/>
    <w:rsid w:val="005D6476"/>
    <w:rsid w:val="005D656A"/>
    <w:rsid w:val="005D7576"/>
    <w:rsid w:val="005E3F66"/>
    <w:rsid w:val="005E6CFD"/>
    <w:rsid w:val="005F0541"/>
    <w:rsid w:val="005F3652"/>
    <w:rsid w:val="005F4116"/>
    <w:rsid w:val="005F62FE"/>
    <w:rsid w:val="005F6A6E"/>
    <w:rsid w:val="006032CF"/>
    <w:rsid w:val="00603A0B"/>
    <w:rsid w:val="00604271"/>
    <w:rsid w:val="00621DD0"/>
    <w:rsid w:val="00624254"/>
    <w:rsid w:val="00625022"/>
    <w:rsid w:val="00626D0D"/>
    <w:rsid w:val="00630F31"/>
    <w:rsid w:val="006315DB"/>
    <w:rsid w:val="00631622"/>
    <w:rsid w:val="00633F23"/>
    <w:rsid w:val="00636369"/>
    <w:rsid w:val="00640A50"/>
    <w:rsid w:val="006411E0"/>
    <w:rsid w:val="00641D17"/>
    <w:rsid w:val="00641E5F"/>
    <w:rsid w:val="00642508"/>
    <w:rsid w:val="00642B8D"/>
    <w:rsid w:val="00644144"/>
    <w:rsid w:val="00650101"/>
    <w:rsid w:val="00651990"/>
    <w:rsid w:val="00654EAC"/>
    <w:rsid w:val="0065578A"/>
    <w:rsid w:val="00655E76"/>
    <w:rsid w:val="00656723"/>
    <w:rsid w:val="00660267"/>
    <w:rsid w:val="00663E05"/>
    <w:rsid w:val="00665CDD"/>
    <w:rsid w:val="00666A17"/>
    <w:rsid w:val="00675169"/>
    <w:rsid w:val="006773F7"/>
    <w:rsid w:val="006827D2"/>
    <w:rsid w:val="006839C2"/>
    <w:rsid w:val="00684A64"/>
    <w:rsid w:val="00687D4E"/>
    <w:rsid w:val="006901BD"/>
    <w:rsid w:val="006A0137"/>
    <w:rsid w:val="006A42C6"/>
    <w:rsid w:val="006A440B"/>
    <w:rsid w:val="006A452A"/>
    <w:rsid w:val="006B3F7C"/>
    <w:rsid w:val="006B4181"/>
    <w:rsid w:val="006B5C11"/>
    <w:rsid w:val="006C1745"/>
    <w:rsid w:val="006C38DF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6A11"/>
    <w:rsid w:val="006E7D6C"/>
    <w:rsid w:val="006F080D"/>
    <w:rsid w:val="006F0CEC"/>
    <w:rsid w:val="006F2E25"/>
    <w:rsid w:val="006F5825"/>
    <w:rsid w:val="006F6E30"/>
    <w:rsid w:val="0070576B"/>
    <w:rsid w:val="00713E44"/>
    <w:rsid w:val="00723924"/>
    <w:rsid w:val="00724532"/>
    <w:rsid w:val="00725C40"/>
    <w:rsid w:val="00727D17"/>
    <w:rsid w:val="007365CA"/>
    <w:rsid w:val="00736C49"/>
    <w:rsid w:val="0073763C"/>
    <w:rsid w:val="00746193"/>
    <w:rsid w:val="007465A6"/>
    <w:rsid w:val="00747683"/>
    <w:rsid w:val="0074791E"/>
    <w:rsid w:val="00747CF9"/>
    <w:rsid w:val="00747DD1"/>
    <w:rsid w:val="007548A2"/>
    <w:rsid w:val="0075507D"/>
    <w:rsid w:val="0075762F"/>
    <w:rsid w:val="00762160"/>
    <w:rsid w:val="007632D1"/>
    <w:rsid w:val="00764383"/>
    <w:rsid w:val="007709A6"/>
    <w:rsid w:val="0077183A"/>
    <w:rsid w:val="00772197"/>
    <w:rsid w:val="00772B46"/>
    <w:rsid w:val="00773398"/>
    <w:rsid w:val="00775342"/>
    <w:rsid w:val="00775FD7"/>
    <w:rsid w:val="007775F3"/>
    <w:rsid w:val="00780F04"/>
    <w:rsid w:val="0078459E"/>
    <w:rsid w:val="0078541A"/>
    <w:rsid w:val="00787524"/>
    <w:rsid w:val="007901C7"/>
    <w:rsid w:val="007908C3"/>
    <w:rsid w:val="007915B3"/>
    <w:rsid w:val="00792594"/>
    <w:rsid w:val="007A0340"/>
    <w:rsid w:val="007A2693"/>
    <w:rsid w:val="007A3141"/>
    <w:rsid w:val="007A55B2"/>
    <w:rsid w:val="007A6FD7"/>
    <w:rsid w:val="007B3159"/>
    <w:rsid w:val="007B6D57"/>
    <w:rsid w:val="007C1510"/>
    <w:rsid w:val="007C4965"/>
    <w:rsid w:val="007C7CBD"/>
    <w:rsid w:val="007D15C7"/>
    <w:rsid w:val="007D1A09"/>
    <w:rsid w:val="007D57DA"/>
    <w:rsid w:val="007D7B91"/>
    <w:rsid w:val="007E0389"/>
    <w:rsid w:val="007E0B1F"/>
    <w:rsid w:val="007E113F"/>
    <w:rsid w:val="007E17C0"/>
    <w:rsid w:val="007E66C1"/>
    <w:rsid w:val="007E730E"/>
    <w:rsid w:val="007F006C"/>
    <w:rsid w:val="007F2143"/>
    <w:rsid w:val="007F306E"/>
    <w:rsid w:val="007F4327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A2C"/>
    <w:rsid w:val="00854F79"/>
    <w:rsid w:val="00860332"/>
    <w:rsid w:val="00861FD4"/>
    <w:rsid w:val="008624E5"/>
    <w:rsid w:val="00863306"/>
    <w:rsid w:val="0086373A"/>
    <w:rsid w:val="00865CA2"/>
    <w:rsid w:val="008701F3"/>
    <w:rsid w:val="0087077A"/>
    <w:rsid w:val="008707FE"/>
    <w:rsid w:val="00870CDF"/>
    <w:rsid w:val="008736BA"/>
    <w:rsid w:val="00875983"/>
    <w:rsid w:val="00877D1B"/>
    <w:rsid w:val="0088126E"/>
    <w:rsid w:val="00886105"/>
    <w:rsid w:val="00890EB4"/>
    <w:rsid w:val="00892CC6"/>
    <w:rsid w:val="008961A9"/>
    <w:rsid w:val="00897EB1"/>
    <w:rsid w:val="00897FB3"/>
    <w:rsid w:val="008A1702"/>
    <w:rsid w:val="008A5A11"/>
    <w:rsid w:val="008A6A51"/>
    <w:rsid w:val="008B4219"/>
    <w:rsid w:val="008B75B7"/>
    <w:rsid w:val="008C2562"/>
    <w:rsid w:val="008C4B1C"/>
    <w:rsid w:val="008C5714"/>
    <w:rsid w:val="008D58BD"/>
    <w:rsid w:val="008E25E5"/>
    <w:rsid w:val="008F0AEA"/>
    <w:rsid w:val="008F305E"/>
    <w:rsid w:val="008F4295"/>
    <w:rsid w:val="00903218"/>
    <w:rsid w:val="00903FC9"/>
    <w:rsid w:val="00907F3F"/>
    <w:rsid w:val="009122C0"/>
    <w:rsid w:val="00917B64"/>
    <w:rsid w:val="00920C71"/>
    <w:rsid w:val="00921357"/>
    <w:rsid w:val="00921D77"/>
    <w:rsid w:val="009317D7"/>
    <w:rsid w:val="00932772"/>
    <w:rsid w:val="00932C94"/>
    <w:rsid w:val="00934BBE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3898"/>
    <w:rsid w:val="00973F06"/>
    <w:rsid w:val="00977FD1"/>
    <w:rsid w:val="0098487D"/>
    <w:rsid w:val="009870CB"/>
    <w:rsid w:val="0099018E"/>
    <w:rsid w:val="009A04F3"/>
    <w:rsid w:val="009A6426"/>
    <w:rsid w:val="009B412D"/>
    <w:rsid w:val="009B4E30"/>
    <w:rsid w:val="009B5105"/>
    <w:rsid w:val="009B682A"/>
    <w:rsid w:val="009B7B25"/>
    <w:rsid w:val="009C367F"/>
    <w:rsid w:val="009C6B83"/>
    <w:rsid w:val="009D3AC8"/>
    <w:rsid w:val="009D564C"/>
    <w:rsid w:val="009E09B3"/>
    <w:rsid w:val="009E0F6E"/>
    <w:rsid w:val="009E14DA"/>
    <w:rsid w:val="009E26EA"/>
    <w:rsid w:val="009E44D8"/>
    <w:rsid w:val="009E620D"/>
    <w:rsid w:val="009F0968"/>
    <w:rsid w:val="009F28CA"/>
    <w:rsid w:val="009F3B2F"/>
    <w:rsid w:val="00A00AE5"/>
    <w:rsid w:val="00A018E7"/>
    <w:rsid w:val="00A03761"/>
    <w:rsid w:val="00A056B0"/>
    <w:rsid w:val="00A05A7B"/>
    <w:rsid w:val="00A05E02"/>
    <w:rsid w:val="00A0715A"/>
    <w:rsid w:val="00A0721C"/>
    <w:rsid w:val="00A07F7C"/>
    <w:rsid w:val="00A14049"/>
    <w:rsid w:val="00A20F4F"/>
    <w:rsid w:val="00A24DB6"/>
    <w:rsid w:val="00A26877"/>
    <w:rsid w:val="00A317F8"/>
    <w:rsid w:val="00A31C6F"/>
    <w:rsid w:val="00A32733"/>
    <w:rsid w:val="00A342DF"/>
    <w:rsid w:val="00A3649A"/>
    <w:rsid w:val="00A41F31"/>
    <w:rsid w:val="00A44E2F"/>
    <w:rsid w:val="00A50423"/>
    <w:rsid w:val="00A5474D"/>
    <w:rsid w:val="00A55039"/>
    <w:rsid w:val="00A552C6"/>
    <w:rsid w:val="00A57715"/>
    <w:rsid w:val="00A60716"/>
    <w:rsid w:val="00A62E3A"/>
    <w:rsid w:val="00A7036A"/>
    <w:rsid w:val="00A70592"/>
    <w:rsid w:val="00A73455"/>
    <w:rsid w:val="00A7447F"/>
    <w:rsid w:val="00A77CE9"/>
    <w:rsid w:val="00A8302E"/>
    <w:rsid w:val="00A83DD5"/>
    <w:rsid w:val="00A8569D"/>
    <w:rsid w:val="00A931DA"/>
    <w:rsid w:val="00A94FFE"/>
    <w:rsid w:val="00A9507A"/>
    <w:rsid w:val="00A957C3"/>
    <w:rsid w:val="00A95CFE"/>
    <w:rsid w:val="00A97734"/>
    <w:rsid w:val="00AA4663"/>
    <w:rsid w:val="00AA71C2"/>
    <w:rsid w:val="00AA72A2"/>
    <w:rsid w:val="00AB70EC"/>
    <w:rsid w:val="00AB70FF"/>
    <w:rsid w:val="00AC2F1B"/>
    <w:rsid w:val="00AC4456"/>
    <w:rsid w:val="00AC4C0A"/>
    <w:rsid w:val="00AC74EC"/>
    <w:rsid w:val="00AD23B3"/>
    <w:rsid w:val="00AD48E0"/>
    <w:rsid w:val="00AD6352"/>
    <w:rsid w:val="00AE02BA"/>
    <w:rsid w:val="00AE04B5"/>
    <w:rsid w:val="00AE0B0C"/>
    <w:rsid w:val="00AE1039"/>
    <w:rsid w:val="00AE11AD"/>
    <w:rsid w:val="00AE1809"/>
    <w:rsid w:val="00AE25D5"/>
    <w:rsid w:val="00AE2FA7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321A"/>
    <w:rsid w:val="00B35644"/>
    <w:rsid w:val="00B362C7"/>
    <w:rsid w:val="00B408DD"/>
    <w:rsid w:val="00B41A30"/>
    <w:rsid w:val="00B421F6"/>
    <w:rsid w:val="00B43117"/>
    <w:rsid w:val="00B449D2"/>
    <w:rsid w:val="00B45B33"/>
    <w:rsid w:val="00B47EBE"/>
    <w:rsid w:val="00B50259"/>
    <w:rsid w:val="00B513EA"/>
    <w:rsid w:val="00B51537"/>
    <w:rsid w:val="00B52E22"/>
    <w:rsid w:val="00B52E7E"/>
    <w:rsid w:val="00B53762"/>
    <w:rsid w:val="00B671BE"/>
    <w:rsid w:val="00B70CD4"/>
    <w:rsid w:val="00B845D9"/>
    <w:rsid w:val="00B85B89"/>
    <w:rsid w:val="00B87576"/>
    <w:rsid w:val="00B952AF"/>
    <w:rsid w:val="00BA2B46"/>
    <w:rsid w:val="00BA66E3"/>
    <w:rsid w:val="00BB167E"/>
    <w:rsid w:val="00BB2148"/>
    <w:rsid w:val="00BB32FE"/>
    <w:rsid w:val="00BB3858"/>
    <w:rsid w:val="00BC38DF"/>
    <w:rsid w:val="00BC410F"/>
    <w:rsid w:val="00BC4193"/>
    <w:rsid w:val="00BC6703"/>
    <w:rsid w:val="00BC7615"/>
    <w:rsid w:val="00BC7F24"/>
    <w:rsid w:val="00BD38E0"/>
    <w:rsid w:val="00BD72A5"/>
    <w:rsid w:val="00BE0EDE"/>
    <w:rsid w:val="00BE13FF"/>
    <w:rsid w:val="00BE261E"/>
    <w:rsid w:val="00BE717B"/>
    <w:rsid w:val="00BF05A5"/>
    <w:rsid w:val="00BF0979"/>
    <w:rsid w:val="00BF1F50"/>
    <w:rsid w:val="00BF3E7D"/>
    <w:rsid w:val="00BF799C"/>
    <w:rsid w:val="00C03917"/>
    <w:rsid w:val="00C045AF"/>
    <w:rsid w:val="00C06833"/>
    <w:rsid w:val="00C132A2"/>
    <w:rsid w:val="00C1445A"/>
    <w:rsid w:val="00C208A1"/>
    <w:rsid w:val="00C23720"/>
    <w:rsid w:val="00C31B0E"/>
    <w:rsid w:val="00C34B2E"/>
    <w:rsid w:val="00C360A9"/>
    <w:rsid w:val="00C363C0"/>
    <w:rsid w:val="00C40E83"/>
    <w:rsid w:val="00C41DDC"/>
    <w:rsid w:val="00C42451"/>
    <w:rsid w:val="00C4467C"/>
    <w:rsid w:val="00C44B8B"/>
    <w:rsid w:val="00C466B4"/>
    <w:rsid w:val="00C501E4"/>
    <w:rsid w:val="00C51E08"/>
    <w:rsid w:val="00C520C5"/>
    <w:rsid w:val="00C54D6C"/>
    <w:rsid w:val="00C557D6"/>
    <w:rsid w:val="00C63E9B"/>
    <w:rsid w:val="00C647E6"/>
    <w:rsid w:val="00C64AF7"/>
    <w:rsid w:val="00C70188"/>
    <w:rsid w:val="00C72B97"/>
    <w:rsid w:val="00C74E8B"/>
    <w:rsid w:val="00C769B5"/>
    <w:rsid w:val="00C834C6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0E7E"/>
    <w:rsid w:val="00CB1E08"/>
    <w:rsid w:val="00CB374F"/>
    <w:rsid w:val="00CB3C3C"/>
    <w:rsid w:val="00CB602B"/>
    <w:rsid w:val="00CB643C"/>
    <w:rsid w:val="00CB6E02"/>
    <w:rsid w:val="00CC0F71"/>
    <w:rsid w:val="00CC238B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CF4443"/>
    <w:rsid w:val="00D003BD"/>
    <w:rsid w:val="00D0298C"/>
    <w:rsid w:val="00D0390F"/>
    <w:rsid w:val="00D044F3"/>
    <w:rsid w:val="00D10400"/>
    <w:rsid w:val="00D12A8B"/>
    <w:rsid w:val="00D13A37"/>
    <w:rsid w:val="00D17A3A"/>
    <w:rsid w:val="00D2054A"/>
    <w:rsid w:val="00D222B5"/>
    <w:rsid w:val="00D24553"/>
    <w:rsid w:val="00D25FC1"/>
    <w:rsid w:val="00D3324C"/>
    <w:rsid w:val="00D369AE"/>
    <w:rsid w:val="00D3792F"/>
    <w:rsid w:val="00D40D4A"/>
    <w:rsid w:val="00D426CA"/>
    <w:rsid w:val="00D504F7"/>
    <w:rsid w:val="00D50E8B"/>
    <w:rsid w:val="00D6204F"/>
    <w:rsid w:val="00D62D6D"/>
    <w:rsid w:val="00D63A56"/>
    <w:rsid w:val="00D63AD6"/>
    <w:rsid w:val="00D6701E"/>
    <w:rsid w:val="00D709C5"/>
    <w:rsid w:val="00D72965"/>
    <w:rsid w:val="00D73061"/>
    <w:rsid w:val="00D80A2F"/>
    <w:rsid w:val="00D83D88"/>
    <w:rsid w:val="00D83EB8"/>
    <w:rsid w:val="00D84700"/>
    <w:rsid w:val="00D8493F"/>
    <w:rsid w:val="00D912DC"/>
    <w:rsid w:val="00D93CB9"/>
    <w:rsid w:val="00D97ACE"/>
    <w:rsid w:val="00DA0395"/>
    <w:rsid w:val="00DA0684"/>
    <w:rsid w:val="00DA3F51"/>
    <w:rsid w:val="00DA50B9"/>
    <w:rsid w:val="00DA7007"/>
    <w:rsid w:val="00DB1E12"/>
    <w:rsid w:val="00DB471A"/>
    <w:rsid w:val="00DB5AF0"/>
    <w:rsid w:val="00DB78BD"/>
    <w:rsid w:val="00DC02CF"/>
    <w:rsid w:val="00DC1756"/>
    <w:rsid w:val="00DC3DA1"/>
    <w:rsid w:val="00DC56B1"/>
    <w:rsid w:val="00DC6545"/>
    <w:rsid w:val="00DC65FB"/>
    <w:rsid w:val="00DC77F8"/>
    <w:rsid w:val="00DD0D68"/>
    <w:rsid w:val="00DD6451"/>
    <w:rsid w:val="00DD7FD1"/>
    <w:rsid w:val="00DE3DCD"/>
    <w:rsid w:val="00DE405F"/>
    <w:rsid w:val="00DF01A4"/>
    <w:rsid w:val="00DF1F7B"/>
    <w:rsid w:val="00DF7497"/>
    <w:rsid w:val="00DF7598"/>
    <w:rsid w:val="00E00142"/>
    <w:rsid w:val="00E005E7"/>
    <w:rsid w:val="00E008BE"/>
    <w:rsid w:val="00E01199"/>
    <w:rsid w:val="00E02C5D"/>
    <w:rsid w:val="00E05B12"/>
    <w:rsid w:val="00E06047"/>
    <w:rsid w:val="00E15340"/>
    <w:rsid w:val="00E20662"/>
    <w:rsid w:val="00E20AE3"/>
    <w:rsid w:val="00E23C93"/>
    <w:rsid w:val="00E3185D"/>
    <w:rsid w:val="00E320E6"/>
    <w:rsid w:val="00E35313"/>
    <w:rsid w:val="00E416A3"/>
    <w:rsid w:val="00E42136"/>
    <w:rsid w:val="00E424F8"/>
    <w:rsid w:val="00E436A4"/>
    <w:rsid w:val="00E45976"/>
    <w:rsid w:val="00E50CA7"/>
    <w:rsid w:val="00E5251A"/>
    <w:rsid w:val="00E53BBB"/>
    <w:rsid w:val="00E5778E"/>
    <w:rsid w:val="00E62748"/>
    <w:rsid w:val="00E6677F"/>
    <w:rsid w:val="00E70E49"/>
    <w:rsid w:val="00E727C0"/>
    <w:rsid w:val="00E72A20"/>
    <w:rsid w:val="00E76BC9"/>
    <w:rsid w:val="00E76F24"/>
    <w:rsid w:val="00E82FFD"/>
    <w:rsid w:val="00E83783"/>
    <w:rsid w:val="00E8724A"/>
    <w:rsid w:val="00E87CC2"/>
    <w:rsid w:val="00E90266"/>
    <w:rsid w:val="00E91567"/>
    <w:rsid w:val="00E94AB5"/>
    <w:rsid w:val="00E953D7"/>
    <w:rsid w:val="00E96F8C"/>
    <w:rsid w:val="00EA0B43"/>
    <w:rsid w:val="00EA1CEF"/>
    <w:rsid w:val="00EA666A"/>
    <w:rsid w:val="00EB2A3D"/>
    <w:rsid w:val="00EB4094"/>
    <w:rsid w:val="00EB4E5D"/>
    <w:rsid w:val="00EC03D5"/>
    <w:rsid w:val="00EC3DA0"/>
    <w:rsid w:val="00ED58B4"/>
    <w:rsid w:val="00ED7385"/>
    <w:rsid w:val="00EE4A44"/>
    <w:rsid w:val="00EE7CF5"/>
    <w:rsid w:val="00EF2AB8"/>
    <w:rsid w:val="00EF3448"/>
    <w:rsid w:val="00EF3B17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5EE4"/>
    <w:rsid w:val="00F36379"/>
    <w:rsid w:val="00F41C05"/>
    <w:rsid w:val="00F43E87"/>
    <w:rsid w:val="00F47F2E"/>
    <w:rsid w:val="00F55F8C"/>
    <w:rsid w:val="00F61065"/>
    <w:rsid w:val="00F61A9E"/>
    <w:rsid w:val="00F621AA"/>
    <w:rsid w:val="00F674E4"/>
    <w:rsid w:val="00F719D8"/>
    <w:rsid w:val="00F756ED"/>
    <w:rsid w:val="00F762DF"/>
    <w:rsid w:val="00F77136"/>
    <w:rsid w:val="00F849E1"/>
    <w:rsid w:val="00F86E7A"/>
    <w:rsid w:val="00F94CFB"/>
    <w:rsid w:val="00F961C5"/>
    <w:rsid w:val="00F97001"/>
    <w:rsid w:val="00F970B1"/>
    <w:rsid w:val="00F97540"/>
    <w:rsid w:val="00FA00F1"/>
    <w:rsid w:val="00FA0A1E"/>
    <w:rsid w:val="00FA1D63"/>
    <w:rsid w:val="00FA7554"/>
    <w:rsid w:val="00FB503C"/>
    <w:rsid w:val="00FD7A6B"/>
    <w:rsid w:val="00FE138F"/>
    <w:rsid w:val="00FE3D6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7CE9"/>
    <w:rPr>
      <w:color w:val="954F72" w:themeColor="followedHyperlink"/>
      <w:u w:val="single"/>
    </w:rPr>
  </w:style>
  <w:style w:type="table" w:customStyle="1" w:styleId="TabloKlavuzu1">
    <w:name w:val="Tablo Kılavuzu1"/>
    <w:basedOn w:val="NormalTablo"/>
    <w:uiPriority w:val="39"/>
    <w:rsid w:val="00BE13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52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7B0E8-5D76-4065-BADB-99B1F721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13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208</cp:revision>
  <cp:lastPrinted>2015-10-16T07:12:00Z</cp:lastPrinted>
  <dcterms:created xsi:type="dcterms:W3CDTF">2015-02-16T08:49:00Z</dcterms:created>
  <dcterms:modified xsi:type="dcterms:W3CDTF">2016-02-09T08:00:00Z</dcterms:modified>
</cp:coreProperties>
</file>